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5000" w:type="pct"/>
        <w:tblInd w:w="0" w:type="dxa"/>
        <w:tblLayout w:type="autofit"/>
        <w:tblCellMar>
          <w:top w:w="0" w:type="dxa"/>
          <w:left w:w="108" w:type="dxa"/>
          <w:bottom w:w="0" w:type="dxa"/>
          <w:right w:w="108" w:type="dxa"/>
        </w:tblCellMar>
      </w:tblPr>
      <w:tblGrid>
        <w:gridCol w:w="992"/>
        <w:gridCol w:w="2748"/>
        <w:gridCol w:w="3045"/>
        <w:gridCol w:w="992"/>
        <w:gridCol w:w="987"/>
      </w:tblGrid>
      <w:tr>
        <w:tblPrEx>
          <w:tblCellMar>
            <w:top w:w="0" w:type="dxa"/>
            <w:left w:w="108" w:type="dxa"/>
            <w:bottom w:w="0" w:type="dxa"/>
            <w:right w:w="108" w:type="dxa"/>
          </w:tblCellMar>
        </w:tblPrEx>
        <w:trPr>
          <w:trHeight w:val="600" w:hRule="atLeast"/>
        </w:trPr>
        <w:tc>
          <w:tcPr>
            <w:tcW w:w="5000" w:type="pct"/>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333333"/>
                <w:kern w:val="0"/>
                <w:sz w:val="22"/>
                <w:szCs w:val="22"/>
              </w:rPr>
            </w:pPr>
            <w:r>
              <w:rPr>
                <w:rFonts w:hint="eastAsia" w:ascii="宋体" w:hAnsi="宋体" w:eastAsia="宋体" w:cs="宋体"/>
                <w:b/>
                <w:bCs/>
                <w:color w:val="333333"/>
                <w:kern w:val="0"/>
                <w:sz w:val="22"/>
                <w:szCs w:val="22"/>
              </w:rPr>
              <w:t>电子病历应用等级五及H</w:t>
            </w:r>
            <w:r>
              <w:rPr>
                <w:rFonts w:ascii="宋体" w:hAnsi="宋体" w:eastAsia="宋体" w:cs="宋体"/>
                <w:b/>
                <w:bCs/>
                <w:color w:val="333333"/>
                <w:kern w:val="0"/>
                <w:sz w:val="22"/>
                <w:szCs w:val="22"/>
              </w:rPr>
              <w:t>IS</w:t>
            </w:r>
            <w:r>
              <w:rPr>
                <w:rFonts w:hint="eastAsia" w:ascii="宋体" w:hAnsi="宋体" w:eastAsia="宋体" w:cs="宋体"/>
                <w:b/>
                <w:bCs/>
                <w:color w:val="333333"/>
                <w:kern w:val="0"/>
                <w:sz w:val="22"/>
                <w:szCs w:val="22"/>
              </w:rPr>
              <w:t>改造项目</w:t>
            </w:r>
          </w:p>
        </w:tc>
      </w:tr>
      <w:tr>
        <w:tblPrEx>
          <w:tblCellMar>
            <w:top w:w="0" w:type="dxa"/>
            <w:left w:w="108" w:type="dxa"/>
            <w:bottom w:w="0" w:type="dxa"/>
            <w:right w:w="108" w:type="dxa"/>
          </w:tblCellMar>
        </w:tblPrEx>
        <w:trPr>
          <w:trHeight w:val="600" w:hRule="atLeast"/>
        </w:trPr>
        <w:tc>
          <w:tcPr>
            <w:tcW w:w="566"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333333"/>
                <w:kern w:val="0"/>
                <w:sz w:val="22"/>
                <w:szCs w:val="22"/>
              </w:rPr>
            </w:pPr>
            <w:r>
              <w:rPr>
                <w:rFonts w:hint="eastAsia" w:ascii="宋体" w:hAnsi="宋体" w:eastAsia="宋体" w:cs="宋体"/>
                <w:b/>
                <w:bCs/>
                <w:color w:val="333333"/>
                <w:kern w:val="0"/>
                <w:sz w:val="22"/>
                <w:szCs w:val="22"/>
              </w:rPr>
              <w:t>序号</w:t>
            </w:r>
          </w:p>
        </w:tc>
        <w:tc>
          <w:tcPr>
            <w:tcW w:w="3305" w:type="pct"/>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eastAsia="宋体" w:cs="宋体"/>
                <w:b/>
                <w:bCs/>
                <w:color w:val="333333"/>
                <w:kern w:val="0"/>
                <w:sz w:val="22"/>
                <w:szCs w:val="22"/>
              </w:rPr>
            </w:pPr>
            <w:r>
              <w:rPr>
                <w:rFonts w:hint="eastAsia" w:ascii="宋体" w:hAnsi="宋体" w:eastAsia="宋体" w:cs="宋体"/>
                <w:b/>
                <w:bCs/>
                <w:color w:val="333333"/>
                <w:kern w:val="0"/>
                <w:sz w:val="22"/>
                <w:szCs w:val="22"/>
              </w:rPr>
              <w:t>系统名称</w:t>
            </w:r>
          </w:p>
        </w:tc>
        <w:tc>
          <w:tcPr>
            <w:tcW w:w="566"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333333"/>
                <w:kern w:val="0"/>
                <w:sz w:val="22"/>
                <w:szCs w:val="22"/>
              </w:rPr>
            </w:pPr>
            <w:r>
              <w:rPr>
                <w:rFonts w:hint="eastAsia" w:ascii="宋体" w:hAnsi="宋体" w:eastAsia="宋体" w:cs="宋体"/>
                <w:b/>
                <w:bCs/>
                <w:color w:val="333333"/>
                <w:kern w:val="0"/>
                <w:sz w:val="22"/>
                <w:szCs w:val="22"/>
              </w:rPr>
              <w:t>数量</w:t>
            </w:r>
          </w:p>
        </w:tc>
        <w:tc>
          <w:tcPr>
            <w:tcW w:w="563"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333333"/>
                <w:kern w:val="0"/>
                <w:sz w:val="22"/>
                <w:szCs w:val="22"/>
              </w:rPr>
            </w:pPr>
            <w:r>
              <w:rPr>
                <w:rFonts w:hint="eastAsia" w:ascii="宋体" w:hAnsi="宋体" w:eastAsia="宋体" w:cs="宋体"/>
                <w:b/>
                <w:bCs/>
                <w:color w:val="333333"/>
                <w:kern w:val="0"/>
                <w:sz w:val="22"/>
                <w:szCs w:val="22"/>
              </w:rPr>
              <w:t>单位</w:t>
            </w:r>
          </w:p>
        </w:tc>
      </w:tr>
      <w:tr>
        <w:tblPrEx>
          <w:tblCellMar>
            <w:top w:w="0" w:type="dxa"/>
            <w:left w:w="108" w:type="dxa"/>
            <w:bottom w:w="0" w:type="dxa"/>
            <w:right w:w="108" w:type="dxa"/>
          </w:tblCellMar>
        </w:tblPrEx>
        <w:trPr>
          <w:trHeight w:val="300" w:hRule="atLeast"/>
        </w:trPr>
        <w:tc>
          <w:tcPr>
            <w:tcW w:w="566" w:type="pc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A"/>
                <w:kern w:val="0"/>
                <w:sz w:val="20"/>
                <w:szCs w:val="20"/>
              </w:rPr>
            </w:pPr>
            <w:r>
              <w:rPr>
                <w:rFonts w:hint="eastAsia" w:ascii="宋体" w:hAnsi="宋体" w:eastAsia="宋体" w:cs="宋体"/>
                <w:b/>
                <w:bCs/>
                <w:color w:val="00000A"/>
                <w:kern w:val="0"/>
                <w:sz w:val="20"/>
                <w:szCs w:val="20"/>
              </w:rPr>
              <w:t>1</w:t>
            </w:r>
          </w:p>
        </w:tc>
        <w:tc>
          <w:tcPr>
            <w:tcW w:w="1568" w:type="pc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单点登录系统</w:t>
            </w:r>
          </w:p>
        </w:tc>
        <w:tc>
          <w:tcPr>
            <w:tcW w:w="173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单点登录</w:t>
            </w:r>
          </w:p>
        </w:tc>
        <w:tc>
          <w:tcPr>
            <w:tcW w:w="566" w:type="pct"/>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63" w:type="pct"/>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566" w:type="pct"/>
            <w:vMerge w:val="restart"/>
            <w:tcBorders>
              <w:top w:val="nil"/>
              <w:left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A"/>
                <w:kern w:val="0"/>
                <w:sz w:val="20"/>
                <w:szCs w:val="20"/>
              </w:rPr>
            </w:pPr>
            <w:r>
              <w:rPr>
                <w:rFonts w:hint="eastAsia" w:ascii="宋体" w:hAnsi="宋体" w:eastAsia="宋体" w:cs="宋体"/>
                <w:b/>
                <w:bCs/>
                <w:color w:val="00000A"/>
                <w:kern w:val="0"/>
                <w:sz w:val="20"/>
                <w:szCs w:val="20"/>
              </w:rPr>
              <w:t>2</w:t>
            </w:r>
          </w:p>
        </w:tc>
        <w:tc>
          <w:tcPr>
            <w:tcW w:w="1568" w:type="pct"/>
            <w:vMerge w:val="restart"/>
            <w:tcBorders>
              <w:top w:val="nil"/>
              <w:left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临床数据中心</w:t>
            </w:r>
          </w:p>
        </w:tc>
        <w:tc>
          <w:tcPr>
            <w:tcW w:w="173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临床数据中心基础管理</w:t>
            </w:r>
          </w:p>
        </w:tc>
        <w:tc>
          <w:tcPr>
            <w:tcW w:w="566" w:type="pct"/>
            <w:vMerge w:val="restart"/>
            <w:tcBorders>
              <w:top w:val="nil"/>
              <w:left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563" w:type="pct"/>
            <w:vMerge w:val="restart"/>
            <w:tcBorders>
              <w:top w:val="nil"/>
              <w:left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套</w:t>
            </w:r>
          </w:p>
        </w:tc>
      </w:tr>
      <w:tr>
        <w:tblPrEx>
          <w:tblCellMar>
            <w:top w:w="0" w:type="dxa"/>
            <w:left w:w="108" w:type="dxa"/>
            <w:bottom w:w="0" w:type="dxa"/>
            <w:right w:w="108" w:type="dxa"/>
          </w:tblCellMar>
        </w:tblPrEx>
        <w:trPr>
          <w:trHeight w:val="300" w:hRule="atLeast"/>
        </w:trPr>
        <w:tc>
          <w:tcPr>
            <w:tcW w:w="566" w:type="pct"/>
            <w:vMerge w:val="continue"/>
            <w:tcBorders>
              <w:left w:val="single" w:color="auto" w:sz="4" w:space="0"/>
              <w:right w:val="single" w:color="auto" w:sz="4" w:space="0"/>
            </w:tcBorders>
            <w:vAlign w:val="center"/>
          </w:tcPr>
          <w:p>
            <w:pPr>
              <w:widowControl/>
              <w:jc w:val="left"/>
              <w:rPr>
                <w:rFonts w:ascii="宋体" w:hAnsi="宋体" w:eastAsia="宋体" w:cs="宋体"/>
                <w:b/>
                <w:bCs/>
                <w:color w:val="00000A"/>
                <w:kern w:val="0"/>
                <w:sz w:val="20"/>
                <w:szCs w:val="20"/>
              </w:rPr>
            </w:pPr>
          </w:p>
        </w:tc>
        <w:tc>
          <w:tcPr>
            <w:tcW w:w="1568" w:type="pct"/>
            <w:vMerge w:val="continue"/>
            <w:tcBorders>
              <w:left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173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闭环管理</w:t>
            </w:r>
          </w:p>
        </w:tc>
        <w:tc>
          <w:tcPr>
            <w:tcW w:w="566"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6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566" w:type="pct"/>
            <w:vMerge w:val="continue"/>
            <w:tcBorders>
              <w:left w:val="single" w:color="auto" w:sz="4" w:space="0"/>
              <w:right w:val="single" w:color="auto" w:sz="4" w:space="0"/>
            </w:tcBorders>
            <w:vAlign w:val="center"/>
          </w:tcPr>
          <w:p>
            <w:pPr>
              <w:widowControl/>
              <w:jc w:val="left"/>
              <w:rPr>
                <w:rFonts w:ascii="宋体" w:hAnsi="宋体" w:eastAsia="宋体" w:cs="宋体"/>
                <w:b/>
                <w:bCs/>
                <w:color w:val="00000A"/>
                <w:kern w:val="0"/>
                <w:sz w:val="20"/>
                <w:szCs w:val="20"/>
              </w:rPr>
            </w:pPr>
          </w:p>
        </w:tc>
        <w:tc>
          <w:tcPr>
            <w:tcW w:w="1568" w:type="pct"/>
            <w:vMerge w:val="continue"/>
            <w:tcBorders>
              <w:left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173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病历检索</w:t>
            </w:r>
          </w:p>
        </w:tc>
        <w:tc>
          <w:tcPr>
            <w:tcW w:w="566"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6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566" w:type="pct"/>
            <w:vMerge w:val="continue"/>
            <w:tcBorders>
              <w:left w:val="single" w:color="auto" w:sz="4" w:space="0"/>
              <w:right w:val="single" w:color="auto" w:sz="4" w:space="0"/>
            </w:tcBorders>
            <w:vAlign w:val="center"/>
          </w:tcPr>
          <w:p>
            <w:pPr>
              <w:widowControl/>
              <w:jc w:val="left"/>
              <w:rPr>
                <w:rFonts w:ascii="宋体" w:hAnsi="宋体" w:eastAsia="宋体" w:cs="宋体"/>
                <w:b/>
                <w:bCs/>
                <w:color w:val="00000A"/>
                <w:kern w:val="0"/>
                <w:sz w:val="20"/>
                <w:szCs w:val="20"/>
              </w:rPr>
            </w:pPr>
          </w:p>
        </w:tc>
        <w:tc>
          <w:tcPr>
            <w:tcW w:w="1568" w:type="pct"/>
            <w:vMerge w:val="continue"/>
            <w:tcBorders>
              <w:left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173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中间件管理</w:t>
            </w:r>
          </w:p>
        </w:tc>
        <w:tc>
          <w:tcPr>
            <w:tcW w:w="566"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6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566" w:type="pct"/>
            <w:vMerge w:val="continue"/>
            <w:tcBorders>
              <w:left w:val="single" w:color="auto" w:sz="4" w:space="0"/>
              <w:right w:val="single" w:color="auto" w:sz="4" w:space="0"/>
            </w:tcBorders>
            <w:vAlign w:val="center"/>
          </w:tcPr>
          <w:p>
            <w:pPr>
              <w:widowControl/>
              <w:jc w:val="left"/>
              <w:rPr>
                <w:rFonts w:ascii="宋体" w:hAnsi="宋体" w:eastAsia="宋体" w:cs="宋体"/>
                <w:b/>
                <w:bCs/>
                <w:color w:val="00000A"/>
                <w:kern w:val="0"/>
                <w:sz w:val="20"/>
                <w:szCs w:val="20"/>
              </w:rPr>
            </w:pPr>
          </w:p>
        </w:tc>
        <w:tc>
          <w:tcPr>
            <w:tcW w:w="1568" w:type="pct"/>
            <w:vMerge w:val="continue"/>
            <w:tcBorders>
              <w:left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173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系统管理</w:t>
            </w:r>
          </w:p>
        </w:tc>
        <w:tc>
          <w:tcPr>
            <w:tcW w:w="566"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6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566" w:type="pct"/>
            <w:vMerge w:val="continue"/>
            <w:tcBorders>
              <w:left w:val="single" w:color="auto" w:sz="4" w:space="0"/>
              <w:right w:val="single" w:color="auto" w:sz="4" w:space="0"/>
            </w:tcBorders>
            <w:vAlign w:val="center"/>
          </w:tcPr>
          <w:p>
            <w:pPr>
              <w:widowControl/>
              <w:jc w:val="left"/>
              <w:rPr>
                <w:rFonts w:ascii="宋体" w:hAnsi="宋体" w:eastAsia="宋体" w:cs="宋体"/>
                <w:b/>
                <w:bCs/>
                <w:color w:val="00000A"/>
                <w:kern w:val="0"/>
                <w:sz w:val="20"/>
                <w:szCs w:val="20"/>
              </w:rPr>
            </w:pPr>
          </w:p>
        </w:tc>
        <w:tc>
          <w:tcPr>
            <w:tcW w:w="1568" w:type="pct"/>
            <w:vMerge w:val="continue"/>
            <w:tcBorders>
              <w:left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173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主数据管理</w:t>
            </w:r>
          </w:p>
        </w:tc>
        <w:tc>
          <w:tcPr>
            <w:tcW w:w="566"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6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566" w:type="pct"/>
            <w:vMerge w:val="continue"/>
            <w:tcBorders>
              <w:left w:val="single" w:color="auto" w:sz="4" w:space="0"/>
              <w:right w:val="single" w:color="auto" w:sz="4" w:space="0"/>
            </w:tcBorders>
            <w:vAlign w:val="center"/>
          </w:tcPr>
          <w:p>
            <w:pPr>
              <w:widowControl/>
              <w:jc w:val="left"/>
              <w:rPr>
                <w:rFonts w:ascii="宋体" w:hAnsi="宋体" w:eastAsia="宋体" w:cs="宋体"/>
                <w:b/>
                <w:bCs/>
                <w:color w:val="00000A"/>
                <w:kern w:val="0"/>
                <w:sz w:val="20"/>
                <w:szCs w:val="20"/>
              </w:rPr>
            </w:pPr>
          </w:p>
        </w:tc>
        <w:tc>
          <w:tcPr>
            <w:tcW w:w="1568" w:type="pct"/>
            <w:vMerge w:val="continue"/>
            <w:tcBorders>
              <w:left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173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患者主索引</w:t>
            </w:r>
          </w:p>
        </w:tc>
        <w:tc>
          <w:tcPr>
            <w:tcW w:w="566"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6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566" w:type="pct"/>
            <w:vMerge w:val="continue"/>
            <w:tcBorders>
              <w:left w:val="single" w:color="auto" w:sz="4" w:space="0"/>
              <w:right w:val="single" w:color="auto" w:sz="4" w:space="0"/>
            </w:tcBorders>
            <w:vAlign w:val="center"/>
          </w:tcPr>
          <w:p>
            <w:pPr>
              <w:widowControl/>
              <w:jc w:val="left"/>
              <w:rPr>
                <w:rFonts w:ascii="宋体" w:hAnsi="宋体" w:eastAsia="宋体" w:cs="宋体"/>
                <w:b/>
                <w:bCs/>
                <w:color w:val="00000A"/>
                <w:kern w:val="0"/>
                <w:sz w:val="20"/>
                <w:szCs w:val="20"/>
              </w:rPr>
            </w:pPr>
          </w:p>
        </w:tc>
        <w:tc>
          <w:tcPr>
            <w:tcW w:w="1568" w:type="pct"/>
            <w:vMerge w:val="continue"/>
            <w:tcBorders>
              <w:left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173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标准数据集管理</w:t>
            </w:r>
          </w:p>
        </w:tc>
        <w:tc>
          <w:tcPr>
            <w:tcW w:w="566"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6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566" w:type="pct"/>
            <w:vMerge w:val="continue"/>
            <w:tcBorders>
              <w:left w:val="single" w:color="auto" w:sz="4" w:space="0"/>
              <w:right w:val="single" w:color="auto" w:sz="4" w:space="0"/>
            </w:tcBorders>
            <w:vAlign w:val="center"/>
          </w:tcPr>
          <w:p>
            <w:pPr>
              <w:widowControl/>
              <w:jc w:val="left"/>
              <w:rPr>
                <w:rFonts w:ascii="宋体" w:hAnsi="宋体" w:eastAsia="宋体" w:cs="宋体"/>
                <w:b/>
                <w:bCs/>
                <w:color w:val="00000A"/>
                <w:kern w:val="0"/>
                <w:sz w:val="20"/>
                <w:szCs w:val="20"/>
              </w:rPr>
            </w:pPr>
          </w:p>
        </w:tc>
        <w:tc>
          <w:tcPr>
            <w:tcW w:w="1568" w:type="pct"/>
            <w:vMerge w:val="continue"/>
            <w:tcBorders>
              <w:left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173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统一权限管理</w:t>
            </w:r>
          </w:p>
        </w:tc>
        <w:tc>
          <w:tcPr>
            <w:tcW w:w="566"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6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566" w:type="pct"/>
            <w:vMerge w:val="continue"/>
            <w:tcBorders>
              <w:left w:val="single" w:color="auto" w:sz="4" w:space="0"/>
              <w:right w:val="single" w:color="auto" w:sz="4" w:space="0"/>
            </w:tcBorders>
            <w:vAlign w:val="center"/>
          </w:tcPr>
          <w:p>
            <w:pPr>
              <w:widowControl/>
              <w:jc w:val="left"/>
              <w:rPr>
                <w:rFonts w:ascii="宋体" w:hAnsi="宋体" w:eastAsia="宋体" w:cs="宋体"/>
                <w:b/>
                <w:bCs/>
                <w:color w:val="00000A"/>
                <w:kern w:val="0"/>
                <w:sz w:val="20"/>
                <w:szCs w:val="20"/>
              </w:rPr>
            </w:pPr>
          </w:p>
        </w:tc>
        <w:tc>
          <w:tcPr>
            <w:tcW w:w="1568" w:type="pct"/>
            <w:vMerge w:val="continue"/>
            <w:tcBorders>
              <w:left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173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服务器监控</w:t>
            </w:r>
          </w:p>
        </w:tc>
        <w:tc>
          <w:tcPr>
            <w:tcW w:w="566"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6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566" w:type="pct"/>
            <w:vMerge w:val="continue"/>
            <w:tcBorders>
              <w:left w:val="single" w:color="auto" w:sz="4" w:space="0"/>
              <w:right w:val="single" w:color="auto" w:sz="4" w:space="0"/>
            </w:tcBorders>
            <w:vAlign w:val="center"/>
          </w:tcPr>
          <w:p>
            <w:pPr>
              <w:widowControl/>
              <w:jc w:val="left"/>
              <w:rPr>
                <w:rFonts w:ascii="宋体" w:hAnsi="宋体" w:eastAsia="宋体" w:cs="宋体"/>
                <w:b/>
                <w:bCs/>
                <w:color w:val="00000A"/>
                <w:kern w:val="0"/>
                <w:sz w:val="20"/>
                <w:szCs w:val="20"/>
              </w:rPr>
            </w:pPr>
          </w:p>
        </w:tc>
        <w:tc>
          <w:tcPr>
            <w:tcW w:w="1568" w:type="pct"/>
            <w:vMerge w:val="continue"/>
            <w:tcBorders>
              <w:left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173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服务管理</w:t>
            </w:r>
          </w:p>
        </w:tc>
        <w:tc>
          <w:tcPr>
            <w:tcW w:w="566"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6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566" w:type="pct"/>
            <w:vMerge w:val="continue"/>
            <w:tcBorders>
              <w:left w:val="single" w:color="auto" w:sz="4" w:space="0"/>
              <w:right w:val="single" w:color="auto" w:sz="4" w:space="0"/>
            </w:tcBorders>
            <w:vAlign w:val="center"/>
          </w:tcPr>
          <w:p>
            <w:pPr>
              <w:widowControl/>
              <w:jc w:val="left"/>
              <w:rPr>
                <w:rFonts w:ascii="宋体" w:hAnsi="宋体" w:eastAsia="宋体" w:cs="宋体"/>
                <w:b/>
                <w:bCs/>
                <w:color w:val="00000A"/>
                <w:kern w:val="0"/>
                <w:sz w:val="20"/>
                <w:szCs w:val="20"/>
              </w:rPr>
            </w:pPr>
          </w:p>
        </w:tc>
        <w:tc>
          <w:tcPr>
            <w:tcW w:w="1568" w:type="pct"/>
            <w:vMerge w:val="continue"/>
            <w:tcBorders>
              <w:left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173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安全审计日志</w:t>
            </w:r>
          </w:p>
        </w:tc>
        <w:tc>
          <w:tcPr>
            <w:tcW w:w="566"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6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566" w:type="pct"/>
            <w:vMerge w:val="continue"/>
            <w:tcBorders>
              <w:left w:val="single" w:color="auto" w:sz="4" w:space="0"/>
              <w:right w:val="single" w:color="auto" w:sz="4" w:space="0"/>
            </w:tcBorders>
            <w:vAlign w:val="center"/>
          </w:tcPr>
          <w:p>
            <w:pPr>
              <w:widowControl/>
              <w:jc w:val="left"/>
              <w:rPr>
                <w:rFonts w:ascii="宋体" w:hAnsi="宋体" w:eastAsia="宋体" w:cs="宋体"/>
                <w:b/>
                <w:bCs/>
                <w:color w:val="00000A"/>
                <w:kern w:val="0"/>
                <w:sz w:val="20"/>
                <w:szCs w:val="20"/>
              </w:rPr>
            </w:pPr>
          </w:p>
        </w:tc>
        <w:tc>
          <w:tcPr>
            <w:tcW w:w="1568" w:type="pct"/>
            <w:vMerge w:val="continue"/>
            <w:tcBorders>
              <w:left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173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数据治理平台</w:t>
            </w:r>
          </w:p>
        </w:tc>
        <w:tc>
          <w:tcPr>
            <w:tcW w:w="566"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6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566" w:type="pct"/>
            <w:vMerge w:val="continue"/>
            <w:tcBorders>
              <w:left w:val="single" w:color="auto" w:sz="4" w:space="0"/>
              <w:right w:val="single" w:color="auto" w:sz="4" w:space="0"/>
            </w:tcBorders>
            <w:vAlign w:val="center"/>
          </w:tcPr>
          <w:p>
            <w:pPr>
              <w:widowControl/>
              <w:jc w:val="left"/>
              <w:rPr>
                <w:rFonts w:ascii="宋体" w:hAnsi="宋体" w:eastAsia="宋体" w:cs="宋体"/>
                <w:b/>
                <w:bCs/>
                <w:color w:val="00000A"/>
                <w:kern w:val="0"/>
                <w:sz w:val="20"/>
                <w:szCs w:val="20"/>
              </w:rPr>
            </w:pPr>
          </w:p>
        </w:tc>
        <w:tc>
          <w:tcPr>
            <w:tcW w:w="1568" w:type="pct"/>
            <w:vMerge w:val="continue"/>
            <w:tcBorders>
              <w:left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173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共享文档库</w:t>
            </w:r>
          </w:p>
        </w:tc>
        <w:tc>
          <w:tcPr>
            <w:tcW w:w="566"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6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566" w:type="pct"/>
            <w:vMerge w:val="continue"/>
            <w:tcBorders>
              <w:left w:val="single" w:color="auto" w:sz="4" w:space="0"/>
              <w:right w:val="single" w:color="auto" w:sz="4" w:space="0"/>
            </w:tcBorders>
            <w:vAlign w:val="center"/>
          </w:tcPr>
          <w:p>
            <w:pPr>
              <w:widowControl/>
              <w:jc w:val="left"/>
              <w:rPr>
                <w:rFonts w:ascii="宋体" w:hAnsi="宋体" w:eastAsia="宋体" w:cs="宋体"/>
                <w:b/>
                <w:bCs/>
                <w:color w:val="00000A"/>
                <w:kern w:val="0"/>
                <w:sz w:val="20"/>
                <w:szCs w:val="20"/>
              </w:rPr>
            </w:pPr>
          </w:p>
        </w:tc>
        <w:tc>
          <w:tcPr>
            <w:tcW w:w="1568" w:type="pct"/>
            <w:vMerge w:val="continue"/>
            <w:tcBorders>
              <w:left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173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共享文档交互</w:t>
            </w:r>
          </w:p>
        </w:tc>
        <w:tc>
          <w:tcPr>
            <w:tcW w:w="566"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6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566" w:type="pct"/>
            <w:vMerge w:val="continue"/>
            <w:tcBorders>
              <w:left w:val="single" w:color="auto" w:sz="4" w:space="0"/>
              <w:right w:val="single" w:color="auto" w:sz="4" w:space="0"/>
            </w:tcBorders>
            <w:vAlign w:val="center"/>
          </w:tcPr>
          <w:p>
            <w:pPr>
              <w:widowControl/>
              <w:jc w:val="left"/>
              <w:rPr>
                <w:rFonts w:ascii="宋体" w:hAnsi="宋体" w:eastAsia="宋体" w:cs="宋体"/>
                <w:b/>
                <w:bCs/>
                <w:color w:val="00000A"/>
                <w:kern w:val="0"/>
                <w:sz w:val="20"/>
                <w:szCs w:val="20"/>
              </w:rPr>
            </w:pPr>
          </w:p>
        </w:tc>
        <w:tc>
          <w:tcPr>
            <w:tcW w:w="1568" w:type="pct"/>
            <w:vMerge w:val="continue"/>
            <w:tcBorders>
              <w:left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173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共享文档浏览器</w:t>
            </w:r>
          </w:p>
        </w:tc>
        <w:tc>
          <w:tcPr>
            <w:tcW w:w="566"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6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566" w:type="pct"/>
            <w:vMerge w:val="continue"/>
            <w:tcBorders>
              <w:left w:val="single" w:color="auto" w:sz="4" w:space="0"/>
              <w:right w:val="single" w:color="auto" w:sz="4" w:space="0"/>
            </w:tcBorders>
            <w:vAlign w:val="center"/>
          </w:tcPr>
          <w:p>
            <w:pPr>
              <w:widowControl/>
              <w:jc w:val="left"/>
              <w:rPr>
                <w:rFonts w:ascii="宋体" w:hAnsi="宋体" w:eastAsia="宋体" w:cs="宋体"/>
                <w:b/>
                <w:bCs/>
                <w:color w:val="00000A"/>
                <w:kern w:val="0"/>
                <w:sz w:val="20"/>
                <w:szCs w:val="20"/>
              </w:rPr>
            </w:pPr>
          </w:p>
        </w:tc>
        <w:tc>
          <w:tcPr>
            <w:tcW w:w="1568" w:type="pct"/>
            <w:vMerge w:val="continue"/>
            <w:tcBorders>
              <w:left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173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对外数据服务</w:t>
            </w:r>
          </w:p>
        </w:tc>
        <w:tc>
          <w:tcPr>
            <w:tcW w:w="566"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6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566" w:type="pct"/>
            <w:vMerge w:val="continue"/>
            <w:tcBorders>
              <w:left w:val="single" w:color="auto" w:sz="4" w:space="0"/>
              <w:right w:val="single" w:color="auto" w:sz="4" w:space="0"/>
            </w:tcBorders>
            <w:vAlign w:val="center"/>
          </w:tcPr>
          <w:p>
            <w:pPr>
              <w:widowControl/>
              <w:jc w:val="left"/>
              <w:rPr>
                <w:rFonts w:ascii="宋体" w:hAnsi="宋体" w:eastAsia="宋体" w:cs="宋体"/>
                <w:b/>
                <w:bCs/>
                <w:color w:val="00000A"/>
                <w:kern w:val="0"/>
                <w:sz w:val="20"/>
                <w:szCs w:val="20"/>
              </w:rPr>
            </w:pPr>
          </w:p>
        </w:tc>
        <w:tc>
          <w:tcPr>
            <w:tcW w:w="1568" w:type="pct"/>
            <w:vMerge w:val="continue"/>
            <w:tcBorders>
              <w:left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173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业务系统交互服务</w:t>
            </w:r>
          </w:p>
        </w:tc>
        <w:tc>
          <w:tcPr>
            <w:tcW w:w="566"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63"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566"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A"/>
                <w:kern w:val="0"/>
                <w:sz w:val="20"/>
                <w:szCs w:val="20"/>
              </w:rPr>
            </w:pPr>
          </w:p>
        </w:tc>
        <w:tc>
          <w:tcPr>
            <w:tcW w:w="1568" w:type="pct"/>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73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互联互通标准服务</w:t>
            </w:r>
          </w:p>
        </w:tc>
        <w:tc>
          <w:tcPr>
            <w:tcW w:w="566" w:type="pct"/>
            <w:vMerge w:val="continue"/>
            <w:tcBorders>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63" w:type="pct"/>
            <w:vMerge w:val="continue"/>
            <w:tcBorders>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566" w:type="pc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w:t>
            </w:r>
          </w:p>
        </w:tc>
        <w:tc>
          <w:tcPr>
            <w:tcW w:w="1568" w:type="pct"/>
            <w:tcBorders>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患者3</w:t>
            </w:r>
            <w:r>
              <w:rPr>
                <w:rFonts w:ascii="宋体" w:hAnsi="宋体" w:eastAsia="宋体" w:cs="宋体"/>
                <w:b/>
                <w:bCs/>
                <w:color w:val="000000"/>
                <w:kern w:val="0"/>
                <w:sz w:val="20"/>
                <w:szCs w:val="20"/>
              </w:rPr>
              <w:t>60</w:t>
            </w:r>
            <w:r>
              <w:rPr>
                <w:rFonts w:hint="eastAsia" w:ascii="宋体" w:hAnsi="宋体" w:eastAsia="宋体" w:cs="宋体"/>
                <w:b/>
                <w:bCs/>
                <w:color w:val="000000"/>
                <w:kern w:val="0"/>
                <w:sz w:val="20"/>
                <w:szCs w:val="20"/>
              </w:rPr>
              <w:t>视图</w:t>
            </w:r>
          </w:p>
        </w:tc>
        <w:tc>
          <w:tcPr>
            <w:tcW w:w="173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患者360视图</w:t>
            </w:r>
          </w:p>
        </w:tc>
        <w:tc>
          <w:tcPr>
            <w:tcW w:w="566" w:type="pct"/>
            <w:tcBorders>
              <w:left w:val="single" w:color="auto" w:sz="4" w:space="0"/>
              <w:bottom w:val="single" w:color="000000"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563" w:type="pct"/>
            <w:tcBorders>
              <w:left w:val="single" w:color="auto" w:sz="4" w:space="0"/>
              <w:bottom w:val="single" w:color="000000"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套</w:t>
            </w:r>
          </w:p>
        </w:tc>
      </w:tr>
      <w:tr>
        <w:tblPrEx>
          <w:tblCellMar>
            <w:top w:w="0" w:type="dxa"/>
            <w:left w:w="108" w:type="dxa"/>
            <w:bottom w:w="0" w:type="dxa"/>
            <w:right w:w="108" w:type="dxa"/>
          </w:tblCellMar>
        </w:tblPrEx>
        <w:trPr>
          <w:trHeight w:val="300" w:hRule="atLeast"/>
        </w:trPr>
        <w:tc>
          <w:tcPr>
            <w:tcW w:w="566"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A"/>
                <w:kern w:val="0"/>
                <w:sz w:val="20"/>
                <w:szCs w:val="20"/>
              </w:rPr>
            </w:pPr>
            <w:r>
              <w:rPr>
                <w:rFonts w:ascii="宋体" w:hAnsi="宋体" w:eastAsia="宋体" w:cs="宋体"/>
                <w:b/>
                <w:bCs/>
                <w:color w:val="00000A"/>
                <w:kern w:val="0"/>
                <w:sz w:val="20"/>
                <w:szCs w:val="20"/>
              </w:rPr>
              <w:t>4</w:t>
            </w:r>
          </w:p>
        </w:tc>
        <w:tc>
          <w:tcPr>
            <w:tcW w:w="1568"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医院决策分析系统</w:t>
            </w:r>
          </w:p>
        </w:tc>
        <w:tc>
          <w:tcPr>
            <w:tcW w:w="173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BI分析工具</w:t>
            </w:r>
          </w:p>
        </w:tc>
        <w:tc>
          <w:tcPr>
            <w:tcW w:w="566"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563"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套</w:t>
            </w:r>
          </w:p>
        </w:tc>
      </w:tr>
      <w:tr>
        <w:tblPrEx>
          <w:tblCellMar>
            <w:top w:w="0" w:type="dxa"/>
            <w:left w:w="108" w:type="dxa"/>
            <w:bottom w:w="0" w:type="dxa"/>
            <w:right w:w="108" w:type="dxa"/>
          </w:tblCellMar>
        </w:tblPrEx>
        <w:trPr>
          <w:trHeight w:val="300" w:hRule="atLeast"/>
        </w:trPr>
        <w:tc>
          <w:tcPr>
            <w:tcW w:w="56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A"/>
                <w:kern w:val="0"/>
                <w:sz w:val="20"/>
                <w:szCs w:val="20"/>
              </w:rPr>
            </w:pPr>
          </w:p>
        </w:tc>
        <w:tc>
          <w:tcPr>
            <w:tcW w:w="156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173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综合运营分析</w:t>
            </w:r>
          </w:p>
        </w:tc>
        <w:tc>
          <w:tcPr>
            <w:tcW w:w="566"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6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566" w:type="pc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A"/>
                <w:kern w:val="0"/>
                <w:sz w:val="20"/>
                <w:szCs w:val="20"/>
              </w:rPr>
            </w:pPr>
            <w:r>
              <w:rPr>
                <w:rFonts w:hint="eastAsia" w:ascii="宋体" w:hAnsi="宋体" w:eastAsia="宋体" w:cs="宋体"/>
                <w:b/>
                <w:bCs/>
                <w:color w:val="00000A"/>
                <w:kern w:val="0"/>
                <w:sz w:val="20"/>
                <w:szCs w:val="20"/>
              </w:rPr>
              <w:t>5</w:t>
            </w:r>
          </w:p>
        </w:tc>
        <w:tc>
          <w:tcPr>
            <w:tcW w:w="1568" w:type="pc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移动医生工作站</w:t>
            </w:r>
          </w:p>
        </w:tc>
        <w:tc>
          <w:tcPr>
            <w:tcW w:w="173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移动医生工作站系统</w:t>
            </w:r>
          </w:p>
        </w:tc>
        <w:tc>
          <w:tcPr>
            <w:tcW w:w="566" w:type="pc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563" w:type="pc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套</w:t>
            </w:r>
          </w:p>
        </w:tc>
      </w:tr>
      <w:tr>
        <w:tblPrEx>
          <w:tblCellMar>
            <w:top w:w="0" w:type="dxa"/>
            <w:left w:w="108" w:type="dxa"/>
            <w:bottom w:w="0" w:type="dxa"/>
            <w:right w:w="108" w:type="dxa"/>
          </w:tblCellMar>
        </w:tblPrEx>
        <w:trPr>
          <w:trHeight w:val="300" w:hRule="atLeast"/>
        </w:trPr>
        <w:tc>
          <w:tcPr>
            <w:tcW w:w="566" w:type="pc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A"/>
                <w:kern w:val="0"/>
                <w:sz w:val="20"/>
                <w:szCs w:val="20"/>
              </w:rPr>
            </w:pPr>
            <w:r>
              <w:rPr>
                <w:rFonts w:hint="eastAsia" w:ascii="宋体" w:hAnsi="宋体" w:eastAsia="宋体" w:cs="宋体"/>
                <w:b/>
                <w:bCs/>
                <w:color w:val="00000A"/>
                <w:kern w:val="0"/>
                <w:sz w:val="20"/>
                <w:szCs w:val="20"/>
              </w:rPr>
              <w:t>6</w:t>
            </w:r>
          </w:p>
        </w:tc>
        <w:tc>
          <w:tcPr>
            <w:tcW w:w="1568" w:type="pc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住院床位预约管理系统</w:t>
            </w:r>
          </w:p>
        </w:tc>
        <w:tc>
          <w:tcPr>
            <w:tcW w:w="173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住院床位预约管理系统</w:t>
            </w:r>
          </w:p>
        </w:tc>
        <w:tc>
          <w:tcPr>
            <w:tcW w:w="566" w:type="pc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563" w:type="pc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套</w:t>
            </w:r>
          </w:p>
        </w:tc>
      </w:tr>
      <w:tr>
        <w:tblPrEx>
          <w:tblCellMar>
            <w:top w:w="0" w:type="dxa"/>
            <w:left w:w="108" w:type="dxa"/>
            <w:bottom w:w="0" w:type="dxa"/>
            <w:right w:w="108" w:type="dxa"/>
          </w:tblCellMar>
        </w:tblPrEx>
        <w:trPr>
          <w:trHeight w:val="30" w:hRule="atLeast"/>
        </w:trPr>
        <w:tc>
          <w:tcPr>
            <w:tcW w:w="566" w:type="pct"/>
            <w:vMerge w:val="restart"/>
            <w:tcBorders>
              <w:left w:val="single" w:color="auto" w:sz="4" w:space="0"/>
              <w:right w:val="single" w:color="auto" w:sz="4" w:space="0"/>
            </w:tcBorders>
            <w:shd w:val="clear" w:color="000000" w:fill="FFFFFF"/>
            <w:vAlign w:val="center"/>
          </w:tcPr>
          <w:p>
            <w:pPr>
              <w:jc w:val="center"/>
              <w:rPr>
                <w:rFonts w:ascii="宋体" w:hAnsi="宋体" w:eastAsia="宋体" w:cs="宋体"/>
                <w:b/>
                <w:bCs/>
                <w:color w:val="333333"/>
                <w:kern w:val="0"/>
                <w:sz w:val="20"/>
                <w:szCs w:val="20"/>
              </w:rPr>
            </w:pPr>
            <w:r>
              <w:rPr>
                <w:rFonts w:hint="eastAsia" w:ascii="宋体" w:hAnsi="宋体" w:eastAsia="宋体" w:cs="宋体"/>
                <w:b/>
                <w:bCs/>
                <w:color w:val="333333"/>
                <w:kern w:val="0"/>
                <w:sz w:val="20"/>
                <w:szCs w:val="20"/>
              </w:rPr>
              <w:t>7</w:t>
            </w:r>
          </w:p>
        </w:tc>
        <w:tc>
          <w:tcPr>
            <w:tcW w:w="1568" w:type="pct"/>
            <w:vMerge w:val="restart"/>
            <w:tcBorders>
              <w:top w:val="single" w:color="auto" w:sz="4" w:space="0"/>
              <w:left w:val="nil"/>
              <w:right w:val="single" w:color="auto" w:sz="4" w:space="0"/>
            </w:tcBorders>
            <w:shd w:val="clear" w:color="000000" w:fill="FFFFFF"/>
            <w:vAlign w:val="center"/>
          </w:tcPr>
          <w:p>
            <w:pPr>
              <w:jc w:val="center"/>
              <w:rPr>
                <w:rFonts w:ascii="宋体" w:hAnsi="宋体" w:eastAsia="宋体" w:cs="宋体"/>
                <w:b/>
                <w:bCs/>
                <w:color w:val="000000"/>
                <w:kern w:val="0"/>
                <w:sz w:val="20"/>
                <w:szCs w:val="20"/>
              </w:rPr>
            </w:pPr>
            <w:r>
              <w:rPr>
                <w:rFonts w:ascii="宋体" w:hAnsi="宋体" w:eastAsia="宋体" w:cs="宋体"/>
                <w:b/>
                <w:bCs/>
                <w:color w:val="000000"/>
                <w:kern w:val="0"/>
                <w:sz w:val="20"/>
                <w:szCs w:val="20"/>
              </w:rPr>
              <w:t>已建电子病历系统五级改造</w:t>
            </w:r>
          </w:p>
        </w:tc>
        <w:tc>
          <w:tcPr>
            <w:tcW w:w="1737"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医疗卡管理系统</w:t>
            </w:r>
          </w:p>
        </w:tc>
        <w:tc>
          <w:tcPr>
            <w:tcW w:w="566" w:type="pct"/>
            <w:vMerge w:val="restart"/>
            <w:tcBorders>
              <w:left w:val="nil"/>
              <w:right w:val="single" w:color="auto" w:sz="4" w:space="0"/>
            </w:tcBorders>
            <w:shd w:val="clear" w:color="000000" w:fill="FFFFFF"/>
            <w:vAlign w:val="center"/>
          </w:tcPr>
          <w:p>
            <w:pPr>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563" w:type="pct"/>
            <w:vMerge w:val="restart"/>
            <w:tcBorders>
              <w:left w:val="nil"/>
              <w:right w:val="single" w:color="auto" w:sz="4" w:space="0"/>
            </w:tcBorders>
            <w:shd w:val="clear" w:color="000000" w:fill="FFFFFF"/>
            <w:vAlign w:val="center"/>
          </w:tcPr>
          <w:p>
            <w:pPr>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套</w:t>
            </w:r>
          </w:p>
        </w:tc>
      </w:tr>
      <w:tr>
        <w:tblPrEx>
          <w:tblCellMar>
            <w:top w:w="0" w:type="dxa"/>
            <w:left w:w="108" w:type="dxa"/>
            <w:bottom w:w="0" w:type="dxa"/>
            <w:right w:w="108" w:type="dxa"/>
          </w:tblCellMar>
        </w:tblPrEx>
        <w:trPr>
          <w:trHeight w:val="30" w:hRule="atLeast"/>
        </w:trPr>
        <w:tc>
          <w:tcPr>
            <w:tcW w:w="566" w:type="pct"/>
            <w:vMerge w:val="continue"/>
            <w:tcBorders>
              <w:left w:val="single" w:color="auto" w:sz="4" w:space="0"/>
              <w:right w:val="single" w:color="auto" w:sz="4" w:space="0"/>
            </w:tcBorders>
            <w:shd w:val="clear" w:color="000000" w:fill="FFFFFF"/>
            <w:vAlign w:val="center"/>
          </w:tcPr>
          <w:p>
            <w:pPr>
              <w:jc w:val="center"/>
              <w:rPr>
                <w:rFonts w:ascii="宋体" w:hAnsi="宋体" w:eastAsia="宋体" w:cs="宋体"/>
                <w:b/>
                <w:bCs/>
                <w:color w:val="333333"/>
                <w:kern w:val="0"/>
                <w:sz w:val="20"/>
                <w:szCs w:val="20"/>
              </w:rPr>
            </w:pPr>
          </w:p>
        </w:tc>
        <w:tc>
          <w:tcPr>
            <w:tcW w:w="1568" w:type="pct"/>
            <w:vMerge w:val="continue"/>
            <w:tcBorders>
              <w:left w:val="nil"/>
              <w:right w:val="single" w:color="auto" w:sz="4" w:space="0"/>
            </w:tcBorders>
            <w:shd w:val="clear" w:color="000000" w:fill="FFFFFF"/>
            <w:vAlign w:val="center"/>
          </w:tcPr>
          <w:p>
            <w:pPr>
              <w:jc w:val="center"/>
              <w:rPr>
                <w:rFonts w:ascii="宋体" w:hAnsi="宋体" w:eastAsia="宋体" w:cs="宋体"/>
                <w:b/>
                <w:bCs/>
                <w:color w:val="000000"/>
                <w:kern w:val="0"/>
                <w:sz w:val="20"/>
                <w:szCs w:val="20"/>
              </w:rPr>
            </w:pPr>
          </w:p>
        </w:tc>
        <w:tc>
          <w:tcPr>
            <w:tcW w:w="1737"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门诊挂号管理系统</w:t>
            </w:r>
          </w:p>
        </w:tc>
        <w:tc>
          <w:tcPr>
            <w:tcW w:w="566" w:type="pct"/>
            <w:vMerge w:val="continue"/>
            <w:tcBorders>
              <w:left w:val="nil"/>
              <w:right w:val="single" w:color="auto" w:sz="4" w:space="0"/>
            </w:tcBorders>
            <w:shd w:val="clear" w:color="000000" w:fill="FFFFFF"/>
            <w:vAlign w:val="center"/>
          </w:tcPr>
          <w:p>
            <w:pPr>
              <w:jc w:val="center"/>
              <w:rPr>
                <w:rFonts w:ascii="宋体" w:hAnsi="宋体" w:eastAsia="宋体" w:cs="宋体"/>
                <w:color w:val="000000"/>
                <w:kern w:val="0"/>
                <w:sz w:val="20"/>
                <w:szCs w:val="20"/>
              </w:rPr>
            </w:pPr>
          </w:p>
        </w:tc>
        <w:tc>
          <w:tcPr>
            <w:tcW w:w="563" w:type="pct"/>
            <w:vMerge w:val="continue"/>
            <w:tcBorders>
              <w:left w:val="nil"/>
              <w:right w:val="single" w:color="auto" w:sz="4" w:space="0"/>
            </w:tcBorders>
            <w:shd w:val="clear" w:color="000000" w:fill="FFFFFF"/>
            <w:vAlign w:val="center"/>
          </w:tcPr>
          <w:p>
            <w:pPr>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 w:hRule="atLeast"/>
        </w:trPr>
        <w:tc>
          <w:tcPr>
            <w:tcW w:w="566" w:type="pct"/>
            <w:vMerge w:val="continue"/>
            <w:tcBorders>
              <w:left w:val="single" w:color="auto" w:sz="4" w:space="0"/>
              <w:right w:val="single" w:color="auto" w:sz="4" w:space="0"/>
            </w:tcBorders>
            <w:shd w:val="clear" w:color="000000" w:fill="FFFFFF"/>
            <w:vAlign w:val="center"/>
          </w:tcPr>
          <w:p>
            <w:pPr>
              <w:jc w:val="center"/>
              <w:rPr>
                <w:rFonts w:ascii="宋体" w:hAnsi="宋体" w:eastAsia="宋体" w:cs="宋体"/>
                <w:b/>
                <w:bCs/>
                <w:color w:val="333333"/>
                <w:kern w:val="0"/>
                <w:sz w:val="20"/>
                <w:szCs w:val="20"/>
              </w:rPr>
            </w:pPr>
          </w:p>
        </w:tc>
        <w:tc>
          <w:tcPr>
            <w:tcW w:w="1568" w:type="pct"/>
            <w:vMerge w:val="continue"/>
            <w:tcBorders>
              <w:left w:val="nil"/>
              <w:right w:val="single" w:color="auto" w:sz="4" w:space="0"/>
            </w:tcBorders>
            <w:shd w:val="clear" w:color="000000" w:fill="FFFFFF"/>
            <w:vAlign w:val="center"/>
          </w:tcPr>
          <w:p>
            <w:pPr>
              <w:jc w:val="center"/>
              <w:rPr>
                <w:rFonts w:ascii="宋体" w:hAnsi="宋体" w:eastAsia="宋体" w:cs="宋体"/>
                <w:b/>
                <w:bCs/>
                <w:color w:val="000000"/>
                <w:kern w:val="0"/>
                <w:sz w:val="20"/>
                <w:szCs w:val="20"/>
              </w:rPr>
            </w:pPr>
          </w:p>
        </w:tc>
        <w:tc>
          <w:tcPr>
            <w:tcW w:w="1737"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门诊预约管理系统</w:t>
            </w:r>
          </w:p>
        </w:tc>
        <w:tc>
          <w:tcPr>
            <w:tcW w:w="566" w:type="pct"/>
            <w:vMerge w:val="continue"/>
            <w:tcBorders>
              <w:left w:val="nil"/>
              <w:right w:val="single" w:color="auto" w:sz="4" w:space="0"/>
            </w:tcBorders>
            <w:shd w:val="clear" w:color="000000" w:fill="FFFFFF"/>
            <w:vAlign w:val="center"/>
          </w:tcPr>
          <w:p>
            <w:pPr>
              <w:jc w:val="center"/>
              <w:rPr>
                <w:rFonts w:ascii="宋体" w:hAnsi="宋体" w:eastAsia="宋体" w:cs="宋体"/>
                <w:color w:val="000000"/>
                <w:kern w:val="0"/>
                <w:sz w:val="20"/>
                <w:szCs w:val="20"/>
              </w:rPr>
            </w:pPr>
          </w:p>
        </w:tc>
        <w:tc>
          <w:tcPr>
            <w:tcW w:w="563" w:type="pct"/>
            <w:vMerge w:val="continue"/>
            <w:tcBorders>
              <w:left w:val="nil"/>
              <w:right w:val="single" w:color="auto" w:sz="4" w:space="0"/>
            </w:tcBorders>
            <w:shd w:val="clear" w:color="000000" w:fill="FFFFFF"/>
            <w:vAlign w:val="center"/>
          </w:tcPr>
          <w:p>
            <w:pPr>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 w:hRule="atLeast"/>
        </w:trPr>
        <w:tc>
          <w:tcPr>
            <w:tcW w:w="566" w:type="pct"/>
            <w:vMerge w:val="continue"/>
            <w:tcBorders>
              <w:left w:val="single" w:color="auto" w:sz="4" w:space="0"/>
              <w:right w:val="single" w:color="auto" w:sz="4" w:space="0"/>
            </w:tcBorders>
            <w:shd w:val="clear" w:color="000000" w:fill="FFFFFF"/>
            <w:vAlign w:val="center"/>
          </w:tcPr>
          <w:p>
            <w:pPr>
              <w:jc w:val="center"/>
              <w:rPr>
                <w:rFonts w:ascii="宋体" w:hAnsi="宋体" w:eastAsia="宋体" w:cs="宋体"/>
                <w:b/>
                <w:bCs/>
                <w:color w:val="333333"/>
                <w:kern w:val="0"/>
                <w:sz w:val="20"/>
                <w:szCs w:val="20"/>
              </w:rPr>
            </w:pPr>
          </w:p>
        </w:tc>
        <w:tc>
          <w:tcPr>
            <w:tcW w:w="1568" w:type="pct"/>
            <w:vMerge w:val="continue"/>
            <w:tcBorders>
              <w:left w:val="nil"/>
              <w:right w:val="single" w:color="auto" w:sz="4" w:space="0"/>
            </w:tcBorders>
            <w:shd w:val="clear" w:color="000000" w:fill="FFFFFF"/>
            <w:vAlign w:val="center"/>
          </w:tcPr>
          <w:p>
            <w:pPr>
              <w:jc w:val="center"/>
              <w:rPr>
                <w:rFonts w:ascii="宋体" w:hAnsi="宋体" w:eastAsia="宋体" w:cs="宋体"/>
                <w:b/>
                <w:bCs/>
                <w:color w:val="000000"/>
                <w:kern w:val="0"/>
                <w:sz w:val="20"/>
                <w:szCs w:val="20"/>
              </w:rPr>
            </w:pPr>
          </w:p>
        </w:tc>
        <w:tc>
          <w:tcPr>
            <w:tcW w:w="1737"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门诊收费管理系统</w:t>
            </w:r>
          </w:p>
        </w:tc>
        <w:tc>
          <w:tcPr>
            <w:tcW w:w="566" w:type="pct"/>
            <w:vMerge w:val="continue"/>
            <w:tcBorders>
              <w:left w:val="nil"/>
              <w:right w:val="single" w:color="auto" w:sz="4" w:space="0"/>
            </w:tcBorders>
            <w:shd w:val="clear" w:color="000000" w:fill="FFFFFF"/>
            <w:vAlign w:val="center"/>
          </w:tcPr>
          <w:p>
            <w:pPr>
              <w:jc w:val="center"/>
              <w:rPr>
                <w:rFonts w:ascii="宋体" w:hAnsi="宋体" w:eastAsia="宋体" w:cs="宋体"/>
                <w:color w:val="000000"/>
                <w:kern w:val="0"/>
                <w:sz w:val="20"/>
                <w:szCs w:val="20"/>
              </w:rPr>
            </w:pPr>
          </w:p>
        </w:tc>
        <w:tc>
          <w:tcPr>
            <w:tcW w:w="563" w:type="pct"/>
            <w:vMerge w:val="continue"/>
            <w:tcBorders>
              <w:left w:val="nil"/>
              <w:right w:val="single" w:color="auto" w:sz="4" w:space="0"/>
            </w:tcBorders>
            <w:shd w:val="clear" w:color="000000" w:fill="FFFFFF"/>
            <w:vAlign w:val="center"/>
          </w:tcPr>
          <w:p>
            <w:pPr>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 w:hRule="atLeast"/>
        </w:trPr>
        <w:tc>
          <w:tcPr>
            <w:tcW w:w="566" w:type="pct"/>
            <w:vMerge w:val="continue"/>
            <w:tcBorders>
              <w:left w:val="single" w:color="auto" w:sz="4" w:space="0"/>
              <w:right w:val="single" w:color="auto" w:sz="4" w:space="0"/>
            </w:tcBorders>
            <w:shd w:val="clear" w:color="000000" w:fill="FFFFFF"/>
            <w:vAlign w:val="center"/>
          </w:tcPr>
          <w:p>
            <w:pPr>
              <w:jc w:val="center"/>
              <w:rPr>
                <w:rFonts w:ascii="宋体" w:hAnsi="宋体" w:eastAsia="宋体" w:cs="宋体"/>
                <w:b/>
                <w:bCs/>
                <w:color w:val="333333"/>
                <w:kern w:val="0"/>
                <w:sz w:val="20"/>
                <w:szCs w:val="20"/>
              </w:rPr>
            </w:pPr>
          </w:p>
        </w:tc>
        <w:tc>
          <w:tcPr>
            <w:tcW w:w="1568" w:type="pct"/>
            <w:vMerge w:val="continue"/>
            <w:tcBorders>
              <w:left w:val="nil"/>
              <w:right w:val="single" w:color="auto" w:sz="4" w:space="0"/>
            </w:tcBorders>
            <w:shd w:val="clear" w:color="000000" w:fill="FFFFFF"/>
            <w:vAlign w:val="center"/>
          </w:tcPr>
          <w:p>
            <w:pPr>
              <w:jc w:val="center"/>
              <w:rPr>
                <w:rFonts w:ascii="宋体" w:hAnsi="宋体" w:eastAsia="宋体" w:cs="宋体"/>
                <w:b/>
                <w:bCs/>
                <w:color w:val="000000"/>
                <w:kern w:val="0"/>
                <w:sz w:val="20"/>
                <w:szCs w:val="20"/>
              </w:rPr>
            </w:pPr>
          </w:p>
        </w:tc>
        <w:tc>
          <w:tcPr>
            <w:tcW w:w="1737"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住院信息管理系统</w:t>
            </w:r>
          </w:p>
        </w:tc>
        <w:tc>
          <w:tcPr>
            <w:tcW w:w="566" w:type="pct"/>
            <w:vMerge w:val="continue"/>
            <w:tcBorders>
              <w:left w:val="nil"/>
              <w:right w:val="single" w:color="auto" w:sz="4" w:space="0"/>
            </w:tcBorders>
            <w:shd w:val="clear" w:color="000000" w:fill="FFFFFF"/>
            <w:vAlign w:val="center"/>
          </w:tcPr>
          <w:p>
            <w:pPr>
              <w:jc w:val="center"/>
              <w:rPr>
                <w:rFonts w:ascii="宋体" w:hAnsi="宋体" w:eastAsia="宋体" w:cs="宋体"/>
                <w:color w:val="000000"/>
                <w:kern w:val="0"/>
                <w:sz w:val="20"/>
                <w:szCs w:val="20"/>
              </w:rPr>
            </w:pPr>
          </w:p>
        </w:tc>
        <w:tc>
          <w:tcPr>
            <w:tcW w:w="563" w:type="pct"/>
            <w:vMerge w:val="continue"/>
            <w:tcBorders>
              <w:left w:val="nil"/>
              <w:right w:val="single" w:color="auto" w:sz="4" w:space="0"/>
            </w:tcBorders>
            <w:shd w:val="clear" w:color="000000" w:fill="FFFFFF"/>
            <w:vAlign w:val="center"/>
          </w:tcPr>
          <w:p>
            <w:pPr>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 w:hRule="atLeast"/>
        </w:trPr>
        <w:tc>
          <w:tcPr>
            <w:tcW w:w="566" w:type="pct"/>
            <w:vMerge w:val="continue"/>
            <w:tcBorders>
              <w:left w:val="single" w:color="auto" w:sz="4" w:space="0"/>
              <w:right w:val="single" w:color="auto" w:sz="4" w:space="0"/>
            </w:tcBorders>
            <w:shd w:val="clear" w:color="000000" w:fill="FFFFFF"/>
            <w:vAlign w:val="center"/>
          </w:tcPr>
          <w:p>
            <w:pPr>
              <w:jc w:val="center"/>
              <w:rPr>
                <w:rFonts w:ascii="宋体" w:hAnsi="宋体" w:eastAsia="宋体" w:cs="宋体"/>
                <w:b/>
                <w:bCs/>
                <w:color w:val="333333"/>
                <w:kern w:val="0"/>
                <w:sz w:val="20"/>
                <w:szCs w:val="20"/>
              </w:rPr>
            </w:pPr>
          </w:p>
        </w:tc>
        <w:tc>
          <w:tcPr>
            <w:tcW w:w="1568" w:type="pct"/>
            <w:vMerge w:val="continue"/>
            <w:tcBorders>
              <w:left w:val="nil"/>
              <w:right w:val="single" w:color="auto" w:sz="4" w:space="0"/>
            </w:tcBorders>
            <w:shd w:val="clear" w:color="000000" w:fill="FFFFFF"/>
            <w:vAlign w:val="center"/>
          </w:tcPr>
          <w:p>
            <w:pPr>
              <w:jc w:val="center"/>
              <w:rPr>
                <w:rFonts w:ascii="宋体" w:hAnsi="宋体" w:eastAsia="宋体" w:cs="宋体"/>
                <w:b/>
                <w:bCs/>
                <w:color w:val="000000"/>
                <w:kern w:val="0"/>
                <w:sz w:val="20"/>
                <w:szCs w:val="20"/>
              </w:rPr>
            </w:pPr>
          </w:p>
        </w:tc>
        <w:tc>
          <w:tcPr>
            <w:tcW w:w="1737"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门诊药房管理系统</w:t>
            </w:r>
          </w:p>
        </w:tc>
        <w:tc>
          <w:tcPr>
            <w:tcW w:w="566" w:type="pct"/>
            <w:vMerge w:val="continue"/>
            <w:tcBorders>
              <w:left w:val="nil"/>
              <w:right w:val="single" w:color="auto" w:sz="4" w:space="0"/>
            </w:tcBorders>
            <w:shd w:val="clear" w:color="000000" w:fill="FFFFFF"/>
            <w:vAlign w:val="center"/>
          </w:tcPr>
          <w:p>
            <w:pPr>
              <w:jc w:val="center"/>
              <w:rPr>
                <w:rFonts w:ascii="宋体" w:hAnsi="宋体" w:eastAsia="宋体" w:cs="宋体"/>
                <w:color w:val="000000"/>
                <w:kern w:val="0"/>
                <w:sz w:val="20"/>
                <w:szCs w:val="20"/>
              </w:rPr>
            </w:pPr>
          </w:p>
        </w:tc>
        <w:tc>
          <w:tcPr>
            <w:tcW w:w="563" w:type="pct"/>
            <w:vMerge w:val="continue"/>
            <w:tcBorders>
              <w:left w:val="nil"/>
              <w:right w:val="single" w:color="auto" w:sz="4" w:space="0"/>
            </w:tcBorders>
            <w:shd w:val="clear" w:color="000000" w:fill="FFFFFF"/>
            <w:vAlign w:val="center"/>
          </w:tcPr>
          <w:p>
            <w:pPr>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 w:hRule="atLeast"/>
        </w:trPr>
        <w:tc>
          <w:tcPr>
            <w:tcW w:w="566" w:type="pct"/>
            <w:vMerge w:val="continue"/>
            <w:tcBorders>
              <w:left w:val="single" w:color="auto" w:sz="4" w:space="0"/>
              <w:right w:val="single" w:color="auto" w:sz="4" w:space="0"/>
            </w:tcBorders>
            <w:shd w:val="clear" w:color="000000" w:fill="FFFFFF"/>
            <w:vAlign w:val="center"/>
          </w:tcPr>
          <w:p>
            <w:pPr>
              <w:widowControl/>
              <w:jc w:val="center"/>
              <w:rPr>
                <w:rFonts w:ascii="宋体" w:hAnsi="宋体" w:eastAsia="宋体" w:cs="宋体"/>
                <w:b/>
                <w:bCs/>
                <w:color w:val="333333"/>
                <w:kern w:val="0"/>
                <w:sz w:val="20"/>
                <w:szCs w:val="20"/>
              </w:rPr>
            </w:pPr>
          </w:p>
        </w:tc>
        <w:tc>
          <w:tcPr>
            <w:tcW w:w="1568" w:type="pct"/>
            <w:vMerge w:val="continue"/>
            <w:tcBorders>
              <w:left w:val="nil"/>
              <w:right w:val="single" w:color="auto" w:sz="4" w:space="0"/>
            </w:tcBorders>
            <w:shd w:val="clear" w:color="000000" w:fill="FFFFFF"/>
            <w:vAlign w:val="center"/>
          </w:tcPr>
          <w:p>
            <w:pPr>
              <w:jc w:val="center"/>
              <w:rPr>
                <w:rFonts w:ascii="宋体" w:hAnsi="宋体" w:eastAsia="宋体" w:cs="宋体"/>
                <w:b/>
                <w:bCs/>
                <w:color w:val="000000"/>
                <w:kern w:val="0"/>
                <w:sz w:val="20"/>
                <w:szCs w:val="20"/>
              </w:rPr>
            </w:pPr>
          </w:p>
        </w:tc>
        <w:tc>
          <w:tcPr>
            <w:tcW w:w="1737"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住院药房管理系统</w:t>
            </w:r>
          </w:p>
        </w:tc>
        <w:tc>
          <w:tcPr>
            <w:tcW w:w="566" w:type="pct"/>
            <w:vMerge w:val="continue"/>
            <w:tcBorders>
              <w:left w:val="nil"/>
              <w:right w:val="single" w:color="auto" w:sz="4" w:space="0"/>
            </w:tcBorders>
            <w:shd w:val="clear" w:color="000000" w:fill="FFFFFF"/>
            <w:vAlign w:val="center"/>
          </w:tcPr>
          <w:p>
            <w:pPr>
              <w:jc w:val="center"/>
              <w:rPr>
                <w:rFonts w:ascii="宋体" w:hAnsi="宋体" w:eastAsia="宋体" w:cs="宋体"/>
                <w:color w:val="000000"/>
                <w:kern w:val="0"/>
                <w:sz w:val="20"/>
                <w:szCs w:val="20"/>
              </w:rPr>
            </w:pPr>
          </w:p>
        </w:tc>
        <w:tc>
          <w:tcPr>
            <w:tcW w:w="563" w:type="pct"/>
            <w:vMerge w:val="continue"/>
            <w:tcBorders>
              <w:left w:val="nil"/>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 w:hRule="atLeast"/>
        </w:trPr>
        <w:tc>
          <w:tcPr>
            <w:tcW w:w="566" w:type="pct"/>
            <w:vMerge w:val="continue"/>
            <w:tcBorders>
              <w:left w:val="single" w:color="auto" w:sz="4" w:space="0"/>
              <w:right w:val="single" w:color="auto" w:sz="4" w:space="0"/>
            </w:tcBorders>
            <w:shd w:val="clear" w:color="000000" w:fill="FFFFFF"/>
            <w:vAlign w:val="center"/>
          </w:tcPr>
          <w:p>
            <w:pPr>
              <w:widowControl/>
              <w:jc w:val="center"/>
              <w:rPr>
                <w:rFonts w:ascii="宋体" w:hAnsi="宋体" w:eastAsia="宋体" w:cs="宋体"/>
                <w:b/>
                <w:bCs/>
                <w:color w:val="333333"/>
                <w:kern w:val="0"/>
                <w:sz w:val="20"/>
                <w:szCs w:val="20"/>
              </w:rPr>
            </w:pPr>
          </w:p>
        </w:tc>
        <w:tc>
          <w:tcPr>
            <w:tcW w:w="1568" w:type="pct"/>
            <w:vMerge w:val="continue"/>
            <w:tcBorders>
              <w:left w:val="nil"/>
              <w:right w:val="single" w:color="auto" w:sz="4" w:space="0"/>
            </w:tcBorders>
            <w:shd w:val="clear" w:color="000000" w:fill="FFFFFF"/>
            <w:vAlign w:val="center"/>
          </w:tcPr>
          <w:p>
            <w:pPr>
              <w:jc w:val="center"/>
              <w:rPr>
                <w:rFonts w:ascii="宋体" w:hAnsi="宋体" w:eastAsia="宋体" w:cs="宋体"/>
                <w:b/>
                <w:bCs/>
                <w:color w:val="000000"/>
                <w:kern w:val="0"/>
                <w:sz w:val="20"/>
                <w:szCs w:val="20"/>
              </w:rPr>
            </w:pPr>
          </w:p>
        </w:tc>
        <w:tc>
          <w:tcPr>
            <w:tcW w:w="1737"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西药库管理系统</w:t>
            </w:r>
          </w:p>
        </w:tc>
        <w:tc>
          <w:tcPr>
            <w:tcW w:w="566" w:type="pct"/>
            <w:vMerge w:val="continue"/>
            <w:tcBorders>
              <w:left w:val="nil"/>
              <w:right w:val="single" w:color="auto" w:sz="4" w:space="0"/>
            </w:tcBorders>
            <w:shd w:val="clear" w:color="000000" w:fill="FFFFFF"/>
            <w:vAlign w:val="center"/>
          </w:tcPr>
          <w:p>
            <w:pPr>
              <w:jc w:val="center"/>
              <w:rPr>
                <w:rFonts w:ascii="宋体" w:hAnsi="宋体" w:eastAsia="宋体" w:cs="宋体"/>
                <w:color w:val="000000"/>
                <w:kern w:val="0"/>
                <w:sz w:val="20"/>
                <w:szCs w:val="20"/>
              </w:rPr>
            </w:pPr>
          </w:p>
        </w:tc>
        <w:tc>
          <w:tcPr>
            <w:tcW w:w="563" w:type="pct"/>
            <w:vMerge w:val="continue"/>
            <w:tcBorders>
              <w:left w:val="nil"/>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 w:hRule="atLeast"/>
        </w:trPr>
        <w:tc>
          <w:tcPr>
            <w:tcW w:w="566" w:type="pct"/>
            <w:vMerge w:val="continue"/>
            <w:tcBorders>
              <w:left w:val="single" w:color="auto" w:sz="4" w:space="0"/>
              <w:right w:val="single" w:color="auto" w:sz="4" w:space="0"/>
            </w:tcBorders>
            <w:shd w:val="clear" w:color="000000" w:fill="FFFFFF"/>
            <w:vAlign w:val="center"/>
          </w:tcPr>
          <w:p>
            <w:pPr>
              <w:widowControl/>
              <w:jc w:val="center"/>
              <w:rPr>
                <w:rFonts w:ascii="宋体" w:hAnsi="宋体" w:eastAsia="宋体" w:cs="宋体"/>
                <w:b/>
                <w:bCs/>
                <w:color w:val="333333"/>
                <w:kern w:val="0"/>
                <w:sz w:val="20"/>
                <w:szCs w:val="20"/>
              </w:rPr>
            </w:pPr>
          </w:p>
        </w:tc>
        <w:tc>
          <w:tcPr>
            <w:tcW w:w="1568" w:type="pct"/>
            <w:vMerge w:val="continue"/>
            <w:tcBorders>
              <w:left w:val="nil"/>
              <w:right w:val="single" w:color="auto" w:sz="4" w:space="0"/>
            </w:tcBorders>
            <w:shd w:val="clear" w:color="000000" w:fill="FFFFFF"/>
            <w:vAlign w:val="center"/>
          </w:tcPr>
          <w:p>
            <w:pPr>
              <w:jc w:val="center"/>
              <w:rPr>
                <w:rFonts w:ascii="宋体" w:hAnsi="宋体" w:eastAsia="宋体" w:cs="宋体"/>
                <w:b/>
                <w:bCs/>
                <w:color w:val="000000"/>
                <w:kern w:val="0"/>
                <w:sz w:val="20"/>
                <w:szCs w:val="20"/>
              </w:rPr>
            </w:pPr>
          </w:p>
        </w:tc>
        <w:tc>
          <w:tcPr>
            <w:tcW w:w="1737"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物价管理系统</w:t>
            </w:r>
          </w:p>
        </w:tc>
        <w:tc>
          <w:tcPr>
            <w:tcW w:w="566" w:type="pct"/>
            <w:vMerge w:val="continue"/>
            <w:tcBorders>
              <w:left w:val="nil"/>
              <w:right w:val="single" w:color="auto" w:sz="4" w:space="0"/>
            </w:tcBorders>
            <w:shd w:val="clear" w:color="000000" w:fill="FFFFFF"/>
            <w:vAlign w:val="center"/>
          </w:tcPr>
          <w:p>
            <w:pPr>
              <w:jc w:val="center"/>
              <w:rPr>
                <w:rFonts w:ascii="宋体" w:hAnsi="宋体" w:eastAsia="宋体" w:cs="宋体"/>
                <w:color w:val="000000"/>
                <w:kern w:val="0"/>
                <w:sz w:val="20"/>
                <w:szCs w:val="20"/>
              </w:rPr>
            </w:pPr>
          </w:p>
        </w:tc>
        <w:tc>
          <w:tcPr>
            <w:tcW w:w="563" w:type="pct"/>
            <w:vMerge w:val="continue"/>
            <w:tcBorders>
              <w:left w:val="nil"/>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 w:hRule="atLeast"/>
        </w:trPr>
        <w:tc>
          <w:tcPr>
            <w:tcW w:w="566" w:type="pct"/>
            <w:vMerge w:val="continue"/>
            <w:tcBorders>
              <w:left w:val="single" w:color="auto" w:sz="4" w:space="0"/>
              <w:right w:val="single" w:color="auto" w:sz="4" w:space="0"/>
            </w:tcBorders>
            <w:shd w:val="clear" w:color="000000" w:fill="FFFFFF"/>
            <w:vAlign w:val="center"/>
          </w:tcPr>
          <w:p>
            <w:pPr>
              <w:widowControl/>
              <w:jc w:val="center"/>
              <w:rPr>
                <w:rFonts w:ascii="宋体" w:hAnsi="宋体" w:eastAsia="宋体" w:cs="宋体"/>
                <w:b/>
                <w:bCs/>
                <w:color w:val="333333"/>
                <w:kern w:val="0"/>
                <w:sz w:val="20"/>
                <w:szCs w:val="20"/>
              </w:rPr>
            </w:pPr>
          </w:p>
        </w:tc>
        <w:tc>
          <w:tcPr>
            <w:tcW w:w="1568" w:type="pct"/>
            <w:vMerge w:val="continue"/>
            <w:tcBorders>
              <w:left w:val="nil"/>
              <w:right w:val="single" w:color="auto" w:sz="4" w:space="0"/>
            </w:tcBorders>
            <w:shd w:val="clear" w:color="000000" w:fill="FFFFFF"/>
            <w:vAlign w:val="center"/>
          </w:tcPr>
          <w:p>
            <w:pPr>
              <w:jc w:val="center"/>
              <w:rPr>
                <w:rFonts w:ascii="宋体" w:hAnsi="宋体" w:eastAsia="宋体" w:cs="宋体"/>
                <w:b/>
                <w:bCs/>
                <w:color w:val="000000"/>
                <w:kern w:val="0"/>
                <w:sz w:val="20"/>
                <w:szCs w:val="20"/>
              </w:rPr>
            </w:pPr>
          </w:p>
        </w:tc>
        <w:tc>
          <w:tcPr>
            <w:tcW w:w="1737"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电子病历质控系统</w:t>
            </w:r>
          </w:p>
        </w:tc>
        <w:tc>
          <w:tcPr>
            <w:tcW w:w="566" w:type="pct"/>
            <w:vMerge w:val="continue"/>
            <w:tcBorders>
              <w:left w:val="nil"/>
              <w:right w:val="single" w:color="auto" w:sz="4" w:space="0"/>
            </w:tcBorders>
            <w:shd w:val="clear" w:color="000000" w:fill="FFFFFF"/>
            <w:vAlign w:val="center"/>
          </w:tcPr>
          <w:p>
            <w:pPr>
              <w:jc w:val="center"/>
              <w:rPr>
                <w:rFonts w:ascii="宋体" w:hAnsi="宋体" w:eastAsia="宋体" w:cs="宋体"/>
                <w:color w:val="000000"/>
                <w:kern w:val="0"/>
                <w:sz w:val="20"/>
                <w:szCs w:val="20"/>
              </w:rPr>
            </w:pPr>
          </w:p>
        </w:tc>
        <w:tc>
          <w:tcPr>
            <w:tcW w:w="563" w:type="pct"/>
            <w:vMerge w:val="continue"/>
            <w:tcBorders>
              <w:left w:val="nil"/>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 w:hRule="atLeast"/>
        </w:trPr>
        <w:tc>
          <w:tcPr>
            <w:tcW w:w="566" w:type="pct"/>
            <w:vMerge w:val="continue"/>
            <w:tcBorders>
              <w:left w:val="single" w:color="auto" w:sz="4" w:space="0"/>
              <w:right w:val="single" w:color="auto" w:sz="4" w:space="0"/>
            </w:tcBorders>
            <w:shd w:val="clear" w:color="000000" w:fill="FFFFFF"/>
            <w:vAlign w:val="center"/>
          </w:tcPr>
          <w:p>
            <w:pPr>
              <w:widowControl/>
              <w:jc w:val="center"/>
              <w:rPr>
                <w:rFonts w:ascii="宋体" w:hAnsi="宋体" w:eastAsia="宋体" w:cs="宋体"/>
                <w:b/>
                <w:bCs/>
                <w:color w:val="333333"/>
                <w:kern w:val="0"/>
                <w:sz w:val="20"/>
                <w:szCs w:val="20"/>
              </w:rPr>
            </w:pPr>
          </w:p>
        </w:tc>
        <w:tc>
          <w:tcPr>
            <w:tcW w:w="1568" w:type="pct"/>
            <w:vMerge w:val="continue"/>
            <w:tcBorders>
              <w:left w:val="nil"/>
              <w:right w:val="single" w:color="auto" w:sz="4" w:space="0"/>
            </w:tcBorders>
            <w:shd w:val="clear" w:color="000000" w:fill="FFFFFF"/>
            <w:vAlign w:val="center"/>
          </w:tcPr>
          <w:p>
            <w:pPr>
              <w:jc w:val="center"/>
              <w:rPr>
                <w:rFonts w:ascii="宋体" w:hAnsi="宋体" w:eastAsia="宋体" w:cs="宋体"/>
                <w:b/>
                <w:bCs/>
                <w:color w:val="000000"/>
                <w:kern w:val="0"/>
                <w:sz w:val="20"/>
                <w:szCs w:val="20"/>
              </w:rPr>
            </w:pPr>
          </w:p>
        </w:tc>
        <w:tc>
          <w:tcPr>
            <w:tcW w:w="1737"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门诊医生工作站系统（含门诊电子病历）</w:t>
            </w:r>
          </w:p>
        </w:tc>
        <w:tc>
          <w:tcPr>
            <w:tcW w:w="566" w:type="pct"/>
            <w:vMerge w:val="continue"/>
            <w:tcBorders>
              <w:left w:val="nil"/>
              <w:right w:val="single" w:color="auto" w:sz="4" w:space="0"/>
            </w:tcBorders>
            <w:shd w:val="clear" w:color="000000" w:fill="FFFFFF"/>
            <w:vAlign w:val="center"/>
          </w:tcPr>
          <w:p>
            <w:pPr>
              <w:jc w:val="center"/>
              <w:rPr>
                <w:rFonts w:ascii="宋体" w:hAnsi="宋体" w:eastAsia="宋体" w:cs="宋体"/>
                <w:color w:val="000000"/>
                <w:kern w:val="0"/>
                <w:sz w:val="20"/>
                <w:szCs w:val="20"/>
              </w:rPr>
            </w:pPr>
          </w:p>
        </w:tc>
        <w:tc>
          <w:tcPr>
            <w:tcW w:w="563" w:type="pct"/>
            <w:vMerge w:val="continue"/>
            <w:tcBorders>
              <w:left w:val="nil"/>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 w:hRule="atLeast"/>
        </w:trPr>
        <w:tc>
          <w:tcPr>
            <w:tcW w:w="566" w:type="pct"/>
            <w:vMerge w:val="continue"/>
            <w:tcBorders>
              <w:left w:val="single" w:color="auto" w:sz="4" w:space="0"/>
              <w:right w:val="single" w:color="auto" w:sz="4" w:space="0"/>
            </w:tcBorders>
            <w:shd w:val="clear" w:color="000000" w:fill="FFFFFF"/>
            <w:vAlign w:val="center"/>
          </w:tcPr>
          <w:p>
            <w:pPr>
              <w:widowControl/>
              <w:jc w:val="center"/>
              <w:rPr>
                <w:rFonts w:ascii="宋体" w:hAnsi="宋体" w:eastAsia="宋体" w:cs="宋体"/>
                <w:b/>
                <w:bCs/>
                <w:color w:val="333333"/>
                <w:kern w:val="0"/>
                <w:sz w:val="20"/>
                <w:szCs w:val="20"/>
              </w:rPr>
            </w:pPr>
          </w:p>
        </w:tc>
        <w:tc>
          <w:tcPr>
            <w:tcW w:w="1568" w:type="pct"/>
            <w:vMerge w:val="continue"/>
            <w:tcBorders>
              <w:left w:val="nil"/>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p>
        </w:tc>
        <w:tc>
          <w:tcPr>
            <w:tcW w:w="1737"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住院医生工作站系统（含住院电子病历）</w:t>
            </w:r>
          </w:p>
        </w:tc>
        <w:tc>
          <w:tcPr>
            <w:tcW w:w="566" w:type="pct"/>
            <w:vMerge w:val="continue"/>
            <w:tcBorders>
              <w:left w:val="nil"/>
              <w:right w:val="single" w:color="auto" w:sz="4" w:space="0"/>
            </w:tcBorders>
            <w:shd w:val="clear" w:color="000000" w:fill="FFFFFF"/>
            <w:vAlign w:val="center"/>
          </w:tcPr>
          <w:p>
            <w:pPr>
              <w:jc w:val="center"/>
              <w:rPr>
                <w:rFonts w:ascii="宋体" w:hAnsi="宋体" w:eastAsia="宋体" w:cs="宋体"/>
                <w:color w:val="000000"/>
                <w:kern w:val="0"/>
                <w:sz w:val="20"/>
                <w:szCs w:val="20"/>
              </w:rPr>
            </w:pPr>
          </w:p>
        </w:tc>
        <w:tc>
          <w:tcPr>
            <w:tcW w:w="563" w:type="pct"/>
            <w:vMerge w:val="continue"/>
            <w:tcBorders>
              <w:left w:val="nil"/>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 w:hRule="atLeast"/>
        </w:trPr>
        <w:tc>
          <w:tcPr>
            <w:tcW w:w="566" w:type="pct"/>
            <w:vMerge w:val="continue"/>
            <w:tcBorders>
              <w:left w:val="single" w:color="auto" w:sz="4" w:space="0"/>
              <w:right w:val="single" w:color="auto" w:sz="4" w:space="0"/>
            </w:tcBorders>
            <w:shd w:val="clear" w:color="000000" w:fill="FFFFFF"/>
            <w:vAlign w:val="center"/>
          </w:tcPr>
          <w:p>
            <w:pPr>
              <w:widowControl/>
              <w:jc w:val="center"/>
              <w:rPr>
                <w:rFonts w:ascii="宋体" w:hAnsi="宋体" w:eastAsia="宋体" w:cs="宋体"/>
                <w:b/>
                <w:bCs/>
                <w:color w:val="333333"/>
                <w:kern w:val="0"/>
                <w:sz w:val="20"/>
                <w:szCs w:val="20"/>
              </w:rPr>
            </w:pPr>
          </w:p>
        </w:tc>
        <w:tc>
          <w:tcPr>
            <w:tcW w:w="1568" w:type="pct"/>
            <w:vMerge w:val="continue"/>
            <w:tcBorders>
              <w:left w:val="nil"/>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p>
        </w:tc>
        <w:tc>
          <w:tcPr>
            <w:tcW w:w="1737"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病案信息管理系统</w:t>
            </w:r>
          </w:p>
        </w:tc>
        <w:tc>
          <w:tcPr>
            <w:tcW w:w="566" w:type="pct"/>
            <w:vMerge w:val="continue"/>
            <w:tcBorders>
              <w:left w:val="nil"/>
              <w:right w:val="single" w:color="auto" w:sz="4" w:space="0"/>
            </w:tcBorders>
            <w:shd w:val="clear" w:color="000000" w:fill="FFFFFF"/>
            <w:vAlign w:val="center"/>
          </w:tcPr>
          <w:p>
            <w:pPr>
              <w:jc w:val="center"/>
              <w:rPr>
                <w:rFonts w:ascii="宋体" w:hAnsi="宋体" w:eastAsia="宋体" w:cs="宋体"/>
                <w:color w:val="000000"/>
                <w:kern w:val="0"/>
                <w:sz w:val="20"/>
                <w:szCs w:val="20"/>
              </w:rPr>
            </w:pPr>
          </w:p>
        </w:tc>
        <w:tc>
          <w:tcPr>
            <w:tcW w:w="563" w:type="pct"/>
            <w:vMerge w:val="continue"/>
            <w:tcBorders>
              <w:left w:val="nil"/>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 w:hRule="atLeast"/>
        </w:trPr>
        <w:tc>
          <w:tcPr>
            <w:tcW w:w="566" w:type="pct"/>
            <w:vMerge w:val="continue"/>
            <w:tcBorders>
              <w:left w:val="single" w:color="auto" w:sz="4" w:space="0"/>
              <w:right w:val="single" w:color="auto" w:sz="4" w:space="0"/>
            </w:tcBorders>
            <w:shd w:val="clear" w:color="000000" w:fill="FFFFFF"/>
            <w:vAlign w:val="center"/>
          </w:tcPr>
          <w:p>
            <w:pPr>
              <w:widowControl/>
              <w:jc w:val="center"/>
              <w:rPr>
                <w:rFonts w:ascii="宋体" w:hAnsi="宋体" w:eastAsia="宋体" w:cs="宋体"/>
                <w:b/>
                <w:bCs/>
                <w:color w:val="333333"/>
                <w:kern w:val="0"/>
                <w:sz w:val="20"/>
                <w:szCs w:val="20"/>
              </w:rPr>
            </w:pPr>
          </w:p>
        </w:tc>
        <w:tc>
          <w:tcPr>
            <w:tcW w:w="1568" w:type="pct"/>
            <w:vMerge w:val="continue"/>
            <w:tcBorders>
              <w:left w:val="nil"/>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p>
        </w:tc>
        <w:tc>
          <w:tcPr>
            <w:tcW w:w="1737"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住院护士工作站系统（含住院护士电子病）</w:t>
            </w:r>
          </w:p>
        </w:tc>
        <w:tc>
          <w:tcPr>
            <w:tcW w:w="566" w:type="pct"/>
            <w:vMerge w:val="continue"/>
            <w:tcBorders>
              <w:left w:val="nil"/>
              <w:right w:val="single" w:color="auto" w:sz="4" w:space="0"/>
            </w:tcBorders>
            <w:shd w:val="clear" w:color="000000" w:fill="FFFFFF"/>
            <w:vAlign w:val="center"/>
          </w:tcPr>
          <w:p>
            <w:pPr>
              <w:jc w:val="center"/>
              <w:rPr>
                <w:rFonts w:ascii="宋体" w:hAnsi="宋体" w:eastAsia="宋体" w:cs="宋体"/>
                <w:color w:val="000000"/>
                <w:kern w:val="0"/>
                <w:sz w:val="20"/>
                <w:szCs w:val="20"/>
              </w:rPr>
            </w:pPr>
          </w:p>
        </w:tc>
        <w:tc>
          <w:tcPr>
            <w:tcW w:w="563" w:type="pct"/>
            <w:vMerge w:val="continue"/>
            <w:tcBorders>
              <w:left w:val="nil"/>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 w:hRule="atLeast"/>
        </w:trPr>
        <w:tc>
          <w:tcPr>
            <w:tcW w:w="566" w:type="pct"/>
            <w:vMerge w:val="continue"/>
            <w:tcBorders>
              <w:left w:val="single" w:color="auto" w:sz="4" w:space="0"/>
              <w:right w:val="single" w:color="auto" w:sz="4" w:space="0"/>
            </w:tcBorders>
            <w:shd w:val="clear" w:color="000000" w:fill="FFFFFF"/>
            <w:vAlign w:val="center"/>
          </w:tcPr>
          <w:p>
            <w:pPr>
              <w:widowControl/>
              <w:jc w:val="center"/>
              <w:rPr>
                <w:rFonts w:ascii="宋体" w:hAnsi="宋体" w:eastAsia="宋体" w:cs="宋体"/>
                <w:b/>
                <w:bCs/>
                <w:color w:val="333333"/>
                <w:kern w:val="0"/>
                <w:sz w:val="20"/>
                <w:szCs w:val="20"/>
              </w:rPr>
            </w:pPr>
          </w:p>
        </w:tc>
        <w:tc>
          <w:tcPr>
            <w:tcW w:w="1568" w:type="pct"/>
            <w:vMerge w:val="continue"/>
            <w:tcBorders>
              <w:left w:val="nil"/>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p>
        </w:tc>
        <w:tc>
          <w:tcPr>
            <w:tcW w:w="1737"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急诊医生工作站系统（含急诊医生电子病历）</w:t>
            </w:r>
          </w:p>
        </w:tc>
        <w:tc>
          <w:tcPr>
            <w:tcW w:w="566" w:type="pct"/>
            <w:vMerge w:val="continue"/>
            <w:tcBorders>
              <w:left w:val="nil"/>
              <w:right w:val="single" w:color="auto" w:sz="4" w:space="0"/>
            </w:tcBorders>
            <w:shd w:val="clear" w:color="000000" w:fill="FFFFFF"/>
            <w:vAlign w:val="center"/>
          </w:tcPr>
          <w:p>
            <w:pPr>
              <w:jc w:val="center"/>
              <w:rPr>
                <w:rFonts w:ascii="宋体" w:hAnsi="宋体" w:eastAsia="宋体" w:cs="宋体"/>
                <w:color w:val="000000"/>
                <w:kern w:val="0"/>
                <w:sz w:val="20"/>
                <w:szCs w:val="20"/>
              </w:rPr>
            </w:pPr>
          </w:p>
        </w:tc>
        <w:tc>
          <w:tcPr>
            <w:tcW w:w="563" w:type="pct"/>
            <w:vMerge w:val="continue"/>
            <w:tcBorders>
              <w:left w:val="nil"/>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 w:hRule="atLeast"/>
        </w:trPr>
        <w:tc>
          <w:tcPr>
            <w:tcW w:w="566" w:type="pct"/>
            <w:vMerge w:val="continue"/>
            <w:tcBorders>
              <w:left w:val="single" w:color="auto" w:sz="4" w:space="0"/>
              <w:right w:val="single" w:color="auto" w:sz="4" w:space="0"/>
            </w:tcBorders>
            <w:shd w:val="clear" w:color="000000" w:fill="FFFFFF"/>
            <w:vAlign w:val="center"/>
          </w:tcPr>
          <w:p>
            <w:pPr>
              <w:widowControl/>
              <w:jc w:val="center"/>
              <w:rPr>
                <w:rFonts w:ascii="宋体" w:hAnsi="宋体" w:eastAsia="宋体" w:cs="宋体"/>
                <w:b/>
                <w:bCs/>
                <w:color w:val="333333"/>
                <w:kern w:val="0"/>
                <w:sz w:val="20"/>
                <w:szCs w:val="20"/>
              </w:rPr>
            </w:pPr>
          </w:p>
        </w:tc>
        <w:tc>
          <w:tcPr>
            <w:tcW w:w="1568" w:type="pct"/>
            <w:vMerge w:val="continue"/>
            <w:tcBorders>
              <w:left w:val="nil"/>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p>
        </w:tc>
        <w:tc>
          <w:tcPr>
            <w:tcW w:w="1737"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医技科室管理系统</w:t>
            </w:r>
          </w:p>
        </w:tc>
        <w:tc>
          <w:tcPr>
            <w:tcW w:w="566" w:type="pct"/>
            <w:vMerge w:val="continue"/>
            <w:tcBorders>
              <w:left w:val="nil"/>
              <w:right w:val="single" w:color="auto" w:sz="4" w:space="0"/>
            </w:tcBorders>
            <w:shd w:val="clear" w:color="000000" w:fill="FFFFFF"/>
            <w:vAlign w:val="center"/>
          </w:tcPr>
          <w:p>
            <w:pPr>
              <w:jc w:val="center"/>
              <w:rPr>
                <w:rFonts w:ascii="宋体" w:hAnsi="宋体" w:eastAsia="宋体" w:cs="宋体"/>
                <w:color w:val="000000"/>
                <w:kern w:val="0"/>
                <w:sz w:val="20"/>
                <w:szCs w:val="20"/>
              </w:rPr>
            </w:pPr>
          </w:p>
        </w:tc>
        <w:tc>
          <w:tcPr>
            <w:tcW w:w="563" w:type="pct"/>
            <w:vMerge w:val="continue"/>
            <w:tcBorders>
              <w:left w:val="nil"/>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 w:hRule="atLeast"/>
        </w:trPr>
        <w:tc>
          <w:tcPr>
            <w:tcW w:w="566" w:type="pct"/>
            <w:vMerge w:val="continue"/>
            <w:tcBorders>
              <w:left w:val="single" w:color="auto" w:sz="4" w:space="0"/>
              <w:right w:val="single" w:color="auto" w:sz="4" w:space="0"/>
            </w:tcBorders>
            <w:shd w:val="clear" w:color="000000" w:fill="FFFFFF"/>
            <w:vAlign w:val="center"/>
          </w:tcPr>
          <w:p>
            <w:pPr>
              <w:widowControl/>
              <w:jc w:val="center"/>
              <w:rPr>
                <w:rFonts w:ascii="宋体" w:hAnsi="宋体" w:eastAsia="宋体" w:cs="宋体"/>
                <w:b/>
                <w:bCs/>
                <w:color w:val="333333"/>
                <w:kern w:val="0"/>
                <w:sz w:val="20"/>
                <w:szCs w:val="20"/>
              </w:rPr>
            </w:pPr>
          </w:p>
        </w:tc>
        <w:tc>
          <w:tcPr>
            <w:tcW w:w="1568" w:type="pct"/>
            <w:vMerge w:val="continue"/>
            <w:tcBorders>
              <w:left w:val="nil"/>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p>
        </w:tc>
        <w:tc>
          <w:tcPr>
            <w:tcW w:w="1737"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系统维护管理系统</w:t>
            </w:r>
          </w:p>
        </w:tc>
        <w:tc>
          <w:tcPr>
            <w:tcW w:w="566" w:type="pct"/>
            <w:vMerge w:val="continue"/>
            <w:tcBorders>
              <w:left w:val="nil"/>
              <w:right w:val="single" w:color="auto" w:sz="4" w:space="0"/>
            </w:tcBorders>
            <w:shd w:val="clear" w:color="000000" w:fill="FFFFFF"/>
            <w:vAlign w:val="center"/>
          </w:tcPr>
          <w:p>
            <w:pPr>
              <w:jc w:val="center"/>
              <w:rPr>
                <w:rFonts w:ascii="宋体" w:hAnsi="宋体" w:eastAsia="宋体" w:cs="宋体"/>
                <w:color w:val="000000"/>
                <w:kern w:val="0"/>
                <w:sz w:val="20"/>
                <w:szCs w:val="20"/>
              </w:rPr>
            </w:pPr>
          </w:p>
        </w:tc>
        <w:tc>
          <w:tcPr>
            <w:tcW w:w="563" w:type="pct"/>
            <w:vMerge w:val="continue"/>
            <w:tcBorders>
              <w:left w:val="nil"/>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 w:hRule="atLeast"/>
        </w:trPr>
        <w:tc>
          <w:tcPr>
            <w:tcW w:w="566" w:type="pct"/>
            <w:vMerge w:val="continue"/>
            <w:tcBorders>
              <w:left w:val="single" w:color="auto" w:sz="4" w:space="0"/>
              <w:right w:val="single" w:color="auto" w:sz="4" w:space="0"/>
            </w:tcBorders>
            <w:shd w:val="clear" w:color="000000" w:fill="FFFFFF"/>
            <w:vAlign w:val="center"/>
          </w:tcPr>
          <w:p>
            <w:pPr>
              <w:widowControl/>
              <w:jc w:val="center"/>
              <w:rPr>
                <w:rFonts w:ascii="宋体" w:hAnsi="宋体" w:eastAsia="宋体" w:cs="宋体"/>
                <w:b/>
                <w:bCs/>
                <w:color w:val="333333"/>
                <w:kern w:val="0"/>
                <w:sz w:val="20"/>
                <w:szCs w:val="20"/>
              </w:rPr>
            </w:pPr>
          </w:p>
        </w:tc>
        <w:tc>
          <w:tcPr>
            <w:tcW w:w="1568" w:type="pct"/>
            <w:vMerge w:val="continue"/>
            <w:tcBorders>
              <w:left w:val="nil"/>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p>
        </w:tc>
        <w:tc>
          <w:tcPr>
            <w:tcW w:w="1737"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危急值管理系统</w:t>
            </w:r>
          </w:p>
        </w:tc>
        <w:tc>
          <w:tcPr>
            <w:tcW w:w="566" w:type="pct"/>
            <w:vMerge w:val="continue"/>
            <w:tcBorders>
              <w:left w:val="nil"/>
              <w:right w:val="single" w:color="auto" w:sz="4" w:space="0"/>
            </w:tcBorders>
            <w:shd w:val="clear" w:color="000000" w:fill="FFFFFF"/>
            <w:vAlign w:val="center"/>
          </w:tcPr>
          <w:p>
            <w:pPr>
              <w:jc w:val="center"/>
              <w:rPr>
                <w:rFonts w:ascii="宋体" w:hAnsi="宋体" w:eastAsia="宋体" w:cs="宋体"/>
                <w:color w:val="000000"/>
                <w:kern w:val="0"/>
                <w:sz w:val="20"/>
                <w:szCs w:val="20"/>
              </w:rPr>
            </w:pPr>
          </w:p>
        </w:tc>
        <w:tc>
          <w:tcPr>
            <w:tcW w:w="563" w:type="pct"/>
            <w:vMerge w:val="continue"/>
            <w:tcBorders>
              <w:left w:val="nil"/>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 w:hRule="atLeast"/>
        </w:trPr>
        <w:tc>
          <w:tcPr>
            <w:tcW w:w="566" w:type="pct"/>
            <w:vMerge w:val="continue"/>
            <w:tcBorders>
              <w:left w:val="single" w:color="auto" w:sz="4" w:space="0"/>
              <w:right w:val="single" w:color="auto" w:sz="4" w:space="0"/>
            </w:tcBorders>
            <w:shd w:val="clear" w:color="000000" w:fill="FFFFFF"/>
            <w:vAlign w:val="center"/>
          </w:tcPr>
          <w:p>
            <w:pPr>
              <w:widowControl/>
              <w:jc w:val="center"/>
              <w:rPr>
                <w:rFonts w:ascii="宋体" w:hAnsi="宋体" w:eastAsia="宋体" w:cs="宋体"/>
                <w:b/>
                <w:bCs/>
                <w:color w:val="333333"/>
                <w:kern w:val="0"/>
                <w:sz w:val="20"/>
                <w:szCs w:val="20"/>
              </w:rPr>
            </w:pPr>
          </w:p>
        </w:tc>
        <w:tc>
          <w:tcPr>
            <w:tcW w:w="1568" w:type="pct"/>
            <w:vMerge w:val="continue"/>
            <w:tcBorders>
              <w:left w:val="nil"/>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p>
        </w:tc>
        <w:tc>
          <w:tcPr>
            <w:tcW w:w="1737"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临床疾病报告卡管理系统</w:t>
            </w:r>
          </w:p>
        </w:tc>
        <w:tc>
          <w:tcPr>
            <w:tcW w:w="566" w:type="pct"/>
            <w:vMerge w:val="continue"/>
            <w:tcBorders>
              <w:left w:val="nil"/>
              <w:right w:val="single" w:color="auto" w:sz="4" w:space="0"/>
            </w:tcBorders>
            <w:shd w:val="clear" w:color="000000" w:fill="FFFFFF"/>
            <w:vAlign w:val="center"/>
          </w:tcPr>
          <w:p>
            <w:pPr>
              <w:jc w:val="center"/>
              <w:rPr>
                <w:rFonts w:ascii="宋体" w:hAnsi="宋体" w:eastAsia="宋体" w:cs="宋体"/>
                <w:color w:val="000000"/>
                <w:kern w:val="0"/>
                <w:sz w:val="20"/>
                <w:szCs w:val="20"/>
              </w:rPr>
            </w:pPr>
          </w:p>
        </w:tc>
        <w:tc>
          <w:tcPr>
            <w:tcW w:w="563" w:type="pct"/>
            <w:vMerge w:val="continue"/>
            <w:tcBorders>
              <w:left w:val="nil"/>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 w:hRule="atLeast"/>
        </w:trPr>
        <w:tc>
          <w:tcPr>
            <w:tcW w:w="566" w:type="pct"/>
            <w:vMerge w:val="continue"/>
            <w:tcBorders>
              <w:left w:val="single" w:color="auto" w:sz="4" w:space="0"/>
              <w:right w:val="single" w:color="auto" w:sz="4" w:space="0"/>
            </w:tcBorders>
            <w:shd w:val="clear" w:color="000000" w:fill="FFFFFF"/>
            <w:vAlign w:val="center"/>
          </w:tcPr>
          <w:p>
            <w:pPr>
              <w:widowControl/>
              <w:jc w:val="center"/>
              <w:rPr>
                <w:rFonts w:ascii="宋体" w:hAnsi="宋体" w:eastAsia="宋体" w:cs="宋体"/>
                <w:b/>
                <w:bCs/>
                <w:color w:val="333333"/>
                <w:kern w:val="0"/>
                <w:sz w:val="20"/>
                <w:szCs w:val="20"/>
              </w:rPr>
            </w:pPr>
          </w:p>
        </w:tc>
        <w:tc>
          <w:tcPr>
            <w:tcW w:w="1568" w:type="pct"/>
            <w:vMerge w:val="continue"/>
            <w:tcBorders>
              <w:left w:val="nil"/>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p>
        </w:tc>
        <w:tc>
          <w:tcPr>
            <w:tcW w:w="1737"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实验室信息管理系统（LIS）</w:t>
            </w:r>
          </w:p>
        </w:tc>
        <w:tc>
          <w:tcPr>
            <w:tcW w:w="566" w:type="pct"/>
            <w:vMerge w:val="continue"/>
            <w:tcBorders>
              <w:left w:val="nil"/>
              <w:right w:val="single" w:color="auto" w:sz="4" w:space="0"/>
            </w:tcBorders>
            <w:shd w:val="clear" w:color="000000" w:fill="FFFFFF"/>
            <w:vAlign w:val="center"/>
          </w:tcPr>
          <w:p>
            <w:pPr>
              <w:jc w:val="center"/>
              <w:rPr>
                <w:rFonts w:ascii="宋体" w:hAnsi="宋体" w:eastAsia="宋体" w:cs="宋体"/>
                <w:color w:val="000000"/>
                <w:kern w:val="0"/>
                <w:sz w:val="20"/>
                <w:szCs w:val="20"/>
              </w:rPr>
            </w:pPr>
          </w:p>
        </w:tc>
        <w:tc>
          <w:tcPr>
            <w:tcW w:w="563" w:type="pct"/>
            <w:vMerge w:val="continue"/>
            <w:tcBorders>
              <w:left w:val="nil"/>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 w:hRule="atLeast"/>
        </w:trPr>
        <w:tc>
          <w:tcPr>
            <w:tcW w:w="566" w:type="pct"/>
            <w:vMerge w:val="continue"/>
            <w:tcBorders>
              <w:left w:val="single" w:color="auto" w:sz="4" w:space="0"/>
              <w:right w:val="single" w:color="auto" w:sz="4" w:space="0"/>
            </w:tcBorders>
            <w:shd w:val="clear" w:color="000000" w:fill="FFFFFF"/>
            <w:vAlign w:val="center"/>
          </w:tcPr>
          <w:p>
            <w:pPr>
              <w:widowControl/>
              <w:jc w:val="center"/>
              <w:rPr>
                <w:rFonts w:ascii="宋体" w:hAnsi="宋体" w:eastAsia="宋体" w:cs="宋体"/>
                <w:b/>
                <w:bCs/>
                <w:color w:val="333333"/>
                <w:kern w:val="0"/>
                <w:sz w:val="20"/>
                <w:szCs w:val="20"/>
              </w:rPr>
            </w:pPr>
          </w:p>
        </w:tc>
        <w:tc>
          <w:tcPr>
            <w:tcW w:w="1568" w:type="pct"/>
            <w:vMerge w:val="continue"/>
            <w:tcBorders>
              <w:left w:val="nil"/>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p>
        </w:tc>
        <w:tc>
          <w:tcPr>
            <w:tcW w:w="1737"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设备管理系统</w:t>
            </w:r>
          </w:p>
        </w:tc>
        <w:tc>
          <w:tcPr>
            <w:tcW w:w="566" w:type="pct"/>
            <w:vMerge w:val="continue"/>
            <w:tcBorders>
              <w:left w:val="nil"/>
              <w:right w:val="single" w:color="auto" w:sz="4" w:space="0"/>
            </w:tcBorders>
            <w:shd w:val="clear" w:color="000000" w:fill="FFFFFF"/>
            <w:vAlign w:val="center"/>
          </w:tcPr>
          <w:p>
            <w:pPr>
              <w:jc w:val="center"/>
              <w:rPr>
                <w:rFonts w:ascii="宋体" w:hAnsi="宋体" w:eastAsia="宋体" w:cs="宋体"/>
                <w:color w:val="000000"/>
                <w:kern w:val="0"/>
                <w:sz w:val="20"/>
                <w:szCs w:val="20"/>
              </w:rPr>
            </w:pPr>
          </w:p>
        </w:tc>
        <w:tc>
          <w:tcPr>
            <w:tcW w:w="563" w:type="pct"/>
            <w:vMerge w:val="continue"/>
            <w:tcBorders>
              <w:left w:val="nil"/>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 w:hRule="atLeast"/>
        </w:trPr>
        <w:tc>
          <w:tcPr>
            <w:tcW w:w="566" w:type="pct"/>
            <w:vMerge w:val="continue"/>
            <w:tcBorders>
              <w:left w:val="single" w:color="auto" w:sz="4" w:space="0"/>
              <w:right w:val="single" w:color="auto" w:sz="4" w:space="0"/>
            </w:tcBorders>
            <w:shd w:val="clear" w:color="000000" w:fill="FFFFFF"/>
            <w:vAlign w:val="center"/>
          </w:tcPr>
          <w:p>
            <w:pPr>
              <w:widowControl/>
              <w:jc w:val="center"/>
              <w:rPr>
                <w:rFonts w:ascii="宋体" w:hAnsi="宋体" w:eastAsia="宋体" w:cs="宋体"/>
                <w:b/>
                <w:bCs/>
                <w:color w:val="333333"/>
                <w:kern w:val="0"/>
                <w:sz w:val="20"/>
                <w:szCs w:val="20"/>
              </w:rPr>
            </w:pPr>
          </w:p>
        </w:tc>
        <w:tc>
          <w:tcPr>
            <w:tcW w:w="1568" w:type="pct"/>
            <w:vMerge w:val="continue"/>
            <w:tcBorders>
              <w:left w:val="nil"/>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p>
        </w:tc>
        <w:tc>
          <w:tcPr>
            <w:tcW w:w="1737"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物资管理系统</w:t>
            </w:r>
          </w:p>
        </w:tc>
        <w:tc>
          <w:tcPr>
            <w:tcW w:w="566" w:type="pct"/>
            <w:vMerge w:val="continue"/>
            <w:tcBorders>
              <w:left w:val="nil"/>
              <w:right w:val="single" w:color="auto" w:sz="4" w:space="0"/>
            </w:tcBorders>
            <w:shd w:val="clear" w:color="000000" w:fill="FFFFFF"/>
            <w:vAlign w:val="center"/>
          </w:tcPr>
          <w:p>
            <w:pPr>
              <w:jc w:val="center"/>
              <w:rPr>
                <w:rFonts w:ascii="宋体" w:hAnsi="宋体" w:eastAsia="宋体" w:cs="宋体"/>
                <w:color w:val="000000"/>
                <w:kern w:val="0"/>
                <w:sz w:val="20"/>
                <w:szCs w:val="20"/>
              </w:rPr>
            </w:pPr>
          </w:p>
        </w:tc>
        <w:tc>
          <w:tcPr>
            <w:tcW w:w="563" w:type="pct"/>
            <w:vMerge w:val="continue"/>
            <w:tcBorders>
              <w:left w:val="nil"/>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 w:hRule="atLeast"/>
        </w:trPr>
        <w:tc>
          <w:tcPr>
            <w:tcW w:w="566" w:type="pct"/>
            <w:vMerge w:val="continue"/>
            <w:tcBorders>
              <w:left w:val="single" w:color="auto" w:sz="4" w:space="0"/>
              <w:right w:val="single" w:color="auto" w:sz="4" w:space="0"/>
            </w:tcBorders>
            <w:shd w:val="clear" w:color="000000" w:fill="FFFFFF"/>
            <w:vAlign w:val="center"/>
          </w:tcPr>
          <w:p>
            <w:pPr>
              <w:widowControl/>
              <w:jc w:val="center"/>
              <w:rPr>
                <w:rFonts w:ascii="宋体" w:hAnsi="宋体" w:eastAsia="宋体" w:cs="宋体"/>
                <w:b/>
                <w:bCs/>
                <w:color w:val="333333"/>
                <w:kern w:val="0"/>
                <w:sz w:val="20"/>
                <w:szCs w:val="20"/>
              </w:rPr>
            </w:pPr>
          </w:p>
        </w:tc>
        <w:tc>
          <w:tcPr>
            <w:tcW w:w="1568" w:type="pct"/>
            <w:vMerge w:val="continue"/>
            <w:tcBorders>
              <w:left w:val="nil"/>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p>
        </w:tc>
        <w:tc>
          <w:tcPr>
            <w:tcW w:w="1737"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临床路径信息管理系统</w:t>
            </w:r>
          </w:p>
        </w:tc>
        <w:tc>
          <w:tcPr>
            <w:tcW w:w="566" w:type="pct"/>
            <w:vMerge w:val="continue"/>
            <w:tcBorders>
              <w:left w:val="nil"/>
              <w:right w:val="single" w:color="auto" w:sz="4" w:space="0"/>
            </w:tcBorders>
            <w:shd w:val="clear" w:color="000000" w:fill="FFFFFF"/>
            <w:vAlign w:val="center"/>
          </w:tcPr>
          <w:p>
            <w:pPr>
              <w:jc w:val="center"/>
              <w:rPr>
                <w:rFonts w:ascii="宋体" w:hAnsi="宋体" w:eastAsia="宋体" w:cs="宋体"/>
                <w:color w:val="000000"/>
                <w:kern w:val="0"/>
                <w:sz w:val="20"/>
                <w:szCs w:val="20"/>
              </w:rPr>
            </w:pPr>
          </w:p>
        </w:tc>
        <w:tc>
          <w:tcPr>
            <w:tcW w:w="563" w:type="pct"/>
            <w:vMerge w:val="continue"/>
            <w:tcBorders>
              <w:left w:val="nil"/>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 w:hRule="atLeast"/>
        </w:trPr>
        <w:tc>
          <w:tcPr>
            <w:tcW w:w="566" w:type="pct"/>
            <w:vMerge w:val="continue"/>
            <w:tcBorders>
              <w:left w:val="single" w:color="auto" w:sz="4" w:space="0"/>
              <w:right w:val="single" w:color="auto" w:sz="4" w:space="0"/>
            </w:tcBorders>
            <w:shd w:val="clear" w:color="000000" w:fill="FFFFFF"/>
            <w:vAlign w:val="center"/>
          </w:tcPr>
          <w:p>
            <w:pPr>
              <w:widowControl/>
              <w:jc w:val="center"/>
              <w:rPr>
                <w:rFonts w:ascii="宋体" w:hAnsi="宋体" w:eastAsia="宋体" w:cs="宋体"/>
                <w:b/>
                <w:bCs/>
                <w:color w:val="333333"/>
                <w:kern w:val="0"/>
                <w:sz w:val="20"/>
                <w:szCs w:val="20"/>
              </w:rPr>
            </w:pPr>
          </w:p>
        </w:tc>
        <w:tc>
          <w:tcPr>
            <w:tcW w:w="1568" w:type="pct"/>
            <w:vMerge w:val="continue"/>
            <w:tcBorders>
              <w:left w:val="nil"/>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p>
        </w:tc>
        <w:tc>
          <w:tcPr>
            <w:tcW w:w="1737"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输血信息管理系统</w:t>
            </w:r>
          </w:p>
        </w:tc>
        <w:tc>
          <w:tcPr>
            <w:tcW w:w="566" w:type="pct"/>
            <w:vMerge w:val="continue"/>
            <w:tcBorders>
              <w:left w:val="nil"/>
              <w:right w:val="single" w:color="auto" w:sz="4" w:space="0"/>
            </w:tcBorders>
            <w:shd w:val="clear" w:color="000000" w:fill="FFFFFF"/>
            <w:vAlign w:val="center"/>
          </w:tcPr>
          <w:p>
            <w:pPr>
              <w:jc w:val="center"/>
              <w:rPr>
                <w:rFonts w:ascii="宋体" w:hAnsi="宋体" w:eastAsia="宋体" w:cs="宋体"/>
                <w:color w:val="000000"/>
                <w:kern w:val="0"/>
                <w:sz w:val="20"/>
                <w:szCs w:val="20"/>
              </w:rPr>
            </w:pPr>
          </w:p>
        </w:tc>
        <w:tc>
          <w:tcPr>
            <w:tcW w:w="563" w:type="pct"/>
            <w:vMerge w:val="continue"/>
            <w:tcBorders>
              <w:left w:val="nil"/>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600" w:hRule="atLeast"/>
        </w:trPr>
        <w:tc>
          <w:tcPr>
            <w:tcW w:w="566"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8</w:t>
            </w:r>
          </w:p>
        </w:tc>
        <w:tc>
          <w:tcPr>
            <w:tcW w:w="1568" w:type="pct"/>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接口开发</w:t>
            </w:r>
          </w:p>
        </w:tc>
        <w:tc>
          <w:tcPr>
            <w:tcW w:w="1737"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医院已建系统接口开发</w:t>
            </w:r>
          </w:p>
        </w:tc>
        <w:tc>
          <w:tcPr>
            <w:tcW w:w="566"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563"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套</w:t>
            </w:r>
          </w:p>
        </w:tc>
      </w:tr>
      <w:tr>
        <w:tblPrEx>
          <w:tblCellMar>
            <w:top w:w="0" w:type="dxa"/>
            <w:left w:w="108" w:type="dxa"/>
            <w:bottom w:w="0" w:type="dxa"/>
            <w:right w:w="108" w:type="dxa"/>
          </w:tblCellMar>
        </w:tblPrEx>
        <w:trPr>
          <w:trHeight w:val="600" w:hRule="atLeast"/>
        </w:trPr>
        <w:tc>
          <w:tcPr>
            <w:tcW w:w="566"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9</w:t>
            </w:r>
          </w:p>
        </w:tc>
        <w:tc>
          <w:tcPr>
            <w:tcW w:w="1568" w:type="pct"/>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影像集中（临床）预约系统</w:t>
            </w:r>
          </w:p>
        </w:tc>
        <w:tc>
          <w:tcPr>
            <w:tcW w:w="1737"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通过集中预约或开单预约方式，实现患者影像检查统一安排</w:t>
            </w:r>
          </w:p>
        </w:tc>
        <w:tc>
          <w:tcPr>
            <w:tcW w:w="566"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563"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套</w:t>
            </w:r>
          </w:p>
        </w:tc>
      </w:tr>
    </w:tbl>
    <w:p>
      <w:pPr>
        <w:rPr>
          <w:rFonts w:ascii="宋体" w:hAnsi="宋体" w:eastAsia="宋体"/>
        </w:rPr>
      </w:pPr>
    </w:p>
    <w:p>
      <w:pPr>
        <w:rPr>
          <w:rFonts w:ascii="宋体" w:hAnsi="宋体" w:eastAsia="宋体"/>
        </w:rPr>
      </w:pPr>
    </w:p>
    <w:p>
      <w:pPr>
        <w:rPr>
          <w:rFonts w:ascii="宋体" w:hAnsi="宋体" w:eastAsia="宋体"/>
          <w:b/>
          <w:bCs/>
          <w:sz w:val="28"/>
          <w:szCs w:val="28"/>
        </w:rPr>
      </w:pPr>
    </w:p>
    <w:p>
      <w:pPr>
        <w:rPr>
          <w:rFonts w:ascii="宋体" w:hAnsi="宋体" w:eastAsia="宋体"/>
          <w:b/>
          <w:bCs/>
          <w:sz w:val="28"/>
          <w:szCs w:val="28"/>
        </w:rPr>
      </w:pPr>
    </w:p>
    <w:p>
      <w:pPr>
        <w:rPr>
          <w:rFonts w:ascii="宋体" w:hAnsi="宋体" w:eastAsia="宋体"/>
          <w:b/>
          <w:bCs/>
          <w:sz w:val="28"/>
          <w:szCs w:val="28"/>
        </w:rPr>
      </w:pPr>
    </w:p>
    <w:p>
      <w:pPr>
        <w:rPr>
          <w:rFonts w:ascii="宋体" w:hAnsi="宋体" w:eastAsia="宋体"/>
          <w:b/>
          <w:bCs/>
          <w:sz w:val="28"/>
          <w:szCs w:val="28"/>
        </w:rPr>
      </w:pPr>
    </w:p>
    <w:p>
      <w:pPr>
        <w:rPr>
          <w:rFonts w:ascii="宋体" w:hAnsi="宋体" w:eastAsia="宋体"/>
          <w:b/>
          <w:bCs/>
          <w:sz w:val="28"/>
          <w:szCs w:val="28"/>
        </w:rPr>
      </w:pPr>
    </w:p>
    <w:p>
      <w:pPr>
        <w:rPr>
          <w:rFonts w:ascii="宋体" w:hAnsi="宋体" w:eastAsia="宋体"/>
          <w:b/>
          <w:bCs/>
          <w:sz w:val="28"/>
          <w:szCs w:val="28"/>
        </w:rPr>
      </w:pPr>
    </w:p>
    <w:p>
      <w:pPr>
        <w:rPr>
          <w:rFonts w:ascii="宋体" w:hAnsi="宋体" w:eastAsia="宋体"/>
          <w:b/>
          <w:bCs/>
          <w:sz w:val="28"/>
          <w:szCs w:val="28"/>
        </w:rPr>
      </w:pPr>
    </w:p>
    <w:p>
      <w:pPr>
        <w:rPr>
          <w:rFonts w:ascii="宋体" w:hAnsi="宋体" w:eastAsia="宋体"/>
          <w:b/>
          <w:bCs/>
          <w:sz w:val="28"/>
          <w:szCs w:val="28"/>
        </w:rPr>
      </w:pPr>
    </w:p>
    <w:p>
      <w:pPr>
        <w:rPr>
          <w:rFonts w:ascii="宋体" w:hAnsi="宋体" w:eastAsia="宋体"/>
          <w:b/>
          <w:bCs/>
          <w:sz w:val="28"/>
          <w:szCs w:val="28"/>
        </w:rPr>
      </w:pPr>
    </w:p>
    <w:p>
      <w:pPr>
        <w:rPr>
          <w:rFonts w:ascii="宋体" w:hAnsi="宋体" w:eastAsia="宋体"/>
          <w:b/>
          <w:bCs/>
          <w:sz w:val="28"/>
          <w:szCs w:val="28"/>
        </w:rPr>
      </w:pPr>
    </w:p>
    <w:p>
      <w:pPr>
        <w:rPr>
          <w:rFonts w:ascii="宋体" w:hAnsi="宋体" w:eastAsia="宋体"/>
          <w:b/>
          <w:bCs/>
          <w:sz w:val="28"/>
          <w:szCs w:val="28"/>
        </w:rPr>
      </w:pPr>
    </w:p>
    <w:p>
      <w:pPr>
        <w:rPr>
          <w:rFonts w:ascii="宋体" w:hAnsi="宋体" w:eastAsia="宋体"/>
          <w:b/>
          <w:bCs/>
          <w:sz w:val="28"/>
          <w:szCs w:val="28"/>
        </w:rPr>
      </w:pPr>
    </w:p>
    <w:p>
      <w:pPr>
        <w:rPr>
          <w:rFonts w:ascii="宋体" w:hAnsi="宋体" w:eastAsia="宋体"/>
          <w:b/>
          <w:bCs/>
          <w:sz w:val="28"/>
          <w:szCs w:val="28"/>
        </w:rPr>
      </w:pPr>
      <w:r>
        <w:rPr>
          <w:rFonts w:hint="eastAsia" w:ascii="宋体" w:hAnsi="宋体" w:eastAsia="宋体"/>
          <w:b/>
          <w:bCs/>
          <w:sz w:val="28"/>
          <w:szCs w:val="28"/>
        </w:rPr>
        <w:t>具体参数要求：</w:t>
      </w:r>
    </w:p>
    <w:p>
      <w:pPr>
        <w:pStyle w:val="2"/>
        <w:rPr>
          <w:rFonts w:ascii="宋体" w:hAnsi="宋体" w:eastAsia="宋体" w:cs="宋体"/>
          <w:color w:val="000000"/>
          <w:kern w:val="0"/>
          <w:sz w:val="24"/>
        </w:rPr>
      </w:pPr>
      <w:r>
        <w:rPr>
          <w:rFonts w:hint="eastAsia" w:ascii="宋体" w:hAnsi="宋体" w:eastAsia="宋体" w:cs="宋体"/>
          <w:color w:val="000000"/>
          <w:kern w:val="0"/>
          <w:sz w:val="24"/>
        </w:rPr>
        <w:t>一、单点登录系统</w:t>
      </w:r>
    </w:p>
    <w:p>
      <w:pPr>
        <w:pStyle w:val="3"/>
        <w:rPr>
          <w:rFonts w:ascii="宋体" w:hAnsi="宋体" w:eastAsia="宋体" w:cs="宋体"/>
          <w:b w:val="0"/>
          <w:color w:val="000000"/>
          <w:kern w:val="0"/>
          <w:sz w:val="24"/>
        </w:rPr>
      </w:pPr>
      <w:r>
        <w:rPr>
          <w:rFonts w:ascii="宋体" w:hAnsi="宋体" w:eastAsia="宋体" w:cs="宋体"/>
          <w:color w:val="000000"/>
          <w:kern w:val="0"/>
          <w:sz w:val="24"/>
        </w:rPr>
        <w:t>1</w:t>
      </w:r>
      <w:r>
        <w:rPr>
          <w:rFonts w:hint="eastAsia" w:ascii="宋体" w:hAnsi="宋体" w:eastAsia="宋体" w:cs="宋体"/>
          <w:color w:val="000000"/>
          <w:kern w:val="0"/>
          <w:sz w:val="24"/>
        </w:rPr>
        <w:t>）、单点登录</w:t>
      </w:r>
    </w:p>
    <w:tbl>
      <w:tblPr>
        <w:tblStyle w:val="11"/>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62"/>
        <w:gridCol w:w="6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2" w:type="dxa"/>
            <w:vAlign w:val="center"/>
          </w:tcPr>
          <w:p>
            <w:pPr>
              <w:spacing w:line="360" w:lineRule="auto"/>
              <w:jc w:val="center"/>
              <w:rPr>
                <w:rFonts w:ascii="宋体" w:hAnsi="宋体" w:eastAsia="宋体" w:cs="宋体"/>
                <w:bCs/>
                <w:color w:val="000000"/>
                <w:szCs w:val="21"/>
              </w:rPr>
            </w:pPr>
            <w:r>
              <w:rPr>
                <w:rFonts w:hint="eastAsia" w:ascii="宋体" w:hAnsi="宋体" w:eastAsia="宋体" w:cs="宋体"/>
                <w:bCs/>
                <w:color w:val="000000"/>
                <w:szCs w:val="21"/>
              </w:rPr>
              <w:t>系统功能</w:t>
            </w:r>
          </w:p>
        </w:tc>
        <w:tc>
          <w:tcPr>
            <w:tcW w:w="6851" w:type="dxa"/>
            <w:vAlign w:val="center"/>
          </w:tcPr>
          <w:p>
            <w:pPr>
              <w:spacing w:line="360" w:lineRule="auto"/>
              <w:jc w:val="center"/>
              <w:rPr>
                <w:rFonts w:ascii="宋体" w:hAnsi="宋体" w:eastAsia="宋体" w:cs="宋体"/>
                <w:bCs/>
                <w:color w:val="000000"/>
                <w:szCs w:val="21"/>
              </w:rPr>
            </w:pPr>
            <w:r>
              <w:rPr>
                <w:rFonts w:hint="eastAsia" w:ascii="宋体" w:hAnsi="宋体" w:eastAsia="宋体" w:cs="宋体"/>
                <w:bCs/>
                <w:color w:val="000000"/>
                <w:szCs w:val="21"/>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2" w:type="dxa"/>
            <w:vMerge w:val="restart"/>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统一权限管理</w:t>
            </w:r>
          </w:p>
        </w:tc>
        <w:tc>
          <w:tcPr>
            <w:tcW w:w="6851"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提供基于资源-角色-用户的统一权限管理功能；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2" w:type="dxa"/>
            <w:vMerge w:val="continue"/>
            <w:vAlign w:val="center"/>
          </w:tcPr>
          <w:p>
            <w:pPr>
              <w:spacing w:line="360" w:lineRule="auto"/>
              <w:ind w:firstLine="420"/>
              <w:rPr>
                <w:rFonts w:ascii="宋体" w:hAnsi="宋体" w:eastAsia="宋体" w:cs="宋体"/>
                <w:color w:val="000000"/>
                <w:szCs w:val="21"/>
              </w:rPr>
            </w:pPr>
          </w:p>
        </w:tc>
        <w:tc>
          <w:tcPr>
            <w:tcW w:w="6851"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提供业务系统（业务域）的资源-角色-用户平台注册服务；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2" w:type="dxa"/>
            <w:vMerge w:val="continue"/>
            <w:vAlign w:val="center"/>
          </w:tcPr>
          <w:p>
            <w:pPr>
              <w:spacing w:line="360" w:lineRule="auto"/>
              <w:ind w:firstLine="420"/>
              <w:rPr>
                <w:rFonts w:ascii="宋体" w:hAnsi="宋体" w:eastAsia="宋体" w:cs="宋体"/>
                <w:color w:val="000000"/>
                <w:szCs w:val="21"/>
              </w:rPr>
            </w:pPr>
          </w:p>
        </w:tc>
        <w:tc>
          <w:tcPr>
            <w:tcW w:w="6851"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提供业务系统（业务域）已有授权信息的平台注册服务；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2" w:type="dxa"/>
            <w:vMerge w:val="continue"/>
            <w:vAlign w:val="center"/>
          </w:tcPr>
          <w:p>
            <w:pPr>
              <w:spacing w:line="360" w:lineRule="auto"/>
              <w:ind w:firstLine="420"/>
              <w:rPr>
                <w:rFonts w:ascii="宋体" w:hAnsi="宋体" w:eastAsia="宋体" w:cs="宋体"/>
                <w:color w:val="000000"/>
                <w:szCs w:val="21"/>
              </w:rPr>
            </w:pPr>
          </w:p>
        </w:tc>
        <w:tc>
          <w:tcPr>
            <w:tcW w:w="6851"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提供账号与角色的关联配置，基于角色的账号权限分配功能；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2" w:type="dxa"/>
            <w:vMerge w:val="continue"/>
            <w:vAlign w:val="center"/>
          </w:tcPr>
          <w:p>
            <w:pPr>
              <w:spacing w:line="360" w:lineRule="auto"/>
              <w:ind w:firstLine="420"/>
              <w:rPr>
                <w:rFonts w:ascii="宋体" w:hAnsi="宋体" w:eastAsia="宋体" w:cs="宋体"/>
                <w:color w:val="000000"/>
                <w:szCs w:val="21"/>
              </w:rPr>
            </w:pPr>
          </w:p>
        </w:tc>
        <w:tc>
          <w:tcPr>
            <w:tcW w:w="6851"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提供平台授权后的授权信息推送到业务系统（业务域）的功能；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2" w:type="dxa"/>
            <w:vMerge w:val="continue"/>
            <w:vAlign w:val="center"/>
          </w:tcPr>
          <w:p>
            <w:pPr>
              <w:spacing w:line="360" w:lineRule="auto"/>
              <w:ind w:firstLine="420"/>
              <w:rPr>
                <w:rFonts w:ascii="宋体" w:hAnsi="宋体" w:eastAsia="宋体" w:cs="宋体"/>
                <w:color w:val="000000"/>
                <w:szCs w:val="21"/>
              </w:rPr>
            </w:pPr>
          </w:p>
        </w:tc>
        <w:tc>
          <w:tcPr>
            <w:tcW w:w="6851"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提供统一的用户账号注册、注销和密码修改等用户管理功能；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2" w:type="dxa"/>
            <w:vMerge w:val="restart"/>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身份认证服务</w:t>
            </w:r>
          </w:p>
        </w:tc>
        <w:tc>
          <w:tcPr>
            <w:tcW w:w="6851"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提供统一身份认证及授权服务，经过一次身份认证即可访问不同的异构系统；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2" w:type="dxa"/>
            <w:vMerge w:val="continue"/>
            <w:vAlign w:val="center"/>
          </w:tcPr>
          <w:p>
            <w:pPr>
              <w:spacing w:line="360" w:lineRule="auto"/>
              <w:ind w:firstLine="420"/>
              <w:rPr>
                <w:rFonts w:ascii="宋体" w:hAnsi="宋体" w:eastAsia="宋体" w:cs="宋体"/>
                <w:color w:val="000000"/>
                <w:szCs w:val="21"/>
              </w:rPr>
            </w:pPr>
          </w:p>
        </w:tc>
        <w:tc>
          <w:tcPr>
            <w:tcW w:w="6851"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支持多种身份认证方式，要求实现包括用户名和密码、人脸识别在内的三种以上；例如：CA认证、Token认证、WAP身份认证等方式；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2" w:type="dxa"/>
            <w:vMerge w:val="restart"/>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单点登录</w:t>
            </w:r>
          </w:p>
        </w:tc>
        <w:tc>
          <w:tcPr>
            <w:tcW w:w="6851"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提供基于统一身份认证机制的单点登录功能，用户只经过一次身份认证即可访问不同的业务系统；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2" w:type="dxa"/>
            <w:vMerge w:val="continue"/>
            <w:vAlign w:val="center"/>
          </w:tcPr>
          <w:p>
            <w:pPr>
              <w:spacing w:line="360" w:lineRule="auto"/>
              <w:ind w:firstLine="420"/>
              <w:rPr>
                <w:rFonts w:ascii="宋体" w:hAnsi="宋体" w:eastAsia="宋体" w:cs="宋体"/>
                <w:color w:val="000000"/>
                <w:szCs w:val="21"/>
              </w:rPr>
            </w:pPr>
          </w:p>
        </w:tc>
        <w:tc>
          <w:tcPr>
            <w:tcW w:w="6851"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支持B/S和C/S架构系统的单点登录集成；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2" w:type="dxa"/>
            <w:vMerge w:val="continue"/>
            <w:vAlign w:val="center"/>
          </w:tcPr>
          <w:p>
            <w:pPr>
              <w:spacing w:line="360" w:lineRule="auto"/>
              <w:ind w:firstLine="420"/>
              <w:rPr>
                <w:rFonts w:ascii="宋体" w:hAnsi="宋体" w:eastAsia="宋体" w:cs="宋体"/>
                <w:color w:val="000000"/>
                <w:szCs w:val="21"/>
              </w:rPr>
            </w:pPr>
          </w:p>
        </w:tc>
        <w:tc>
          <w:tcPr>
            <w:tcW w:w="6851"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支持用户登录有效期控制功能，在超过登录有效期之后需要重新做身份认证；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2" w:type="dxa"/>
            <w:vMerge w:val="continue"/>
            <w:vAlign w:val="center"/>
          </w:tcPr>
          <w:p>
            <w:pPr>
              <w:spacing w:line="360" w:lineRule="auto"/>
              <w:ind w:firstLine="420"/>
              <w:rPr>
                <w:rFonts w:ascii="宋体" w:hAnsi="宋体" w:eastAsia="宋体" w:cs="宋体"/>
                <w:color w:val="000000"/>
                <w:szCs w:val="21"/>
              </w:rPr>
            </w:pPr>
          </w:p>
        </w:tc>
        <w:tc>
          <w:tcPr>
            <w:tcW w:w="6851"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提供单点登录系统配置功能，前端页面支持系统布局配置；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2" w:type="dxa"/>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个人门户</w:t>
            </w:r>
          </w:p>
        </w:tc>
        <w:tc>
          <w:tcPr>
            <w:tcW w:w="6851"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提供包括系统快捷访问、日程管理、待办事项、公告、数据分析等功能的个人门户功能；支持配置快捷访问系统的顺序；</w:t>
            </w:r>
          </w:p>
        </w:tc>
      </w:tr>
    </w:tbl>
    <w:p/>
    <w:p>
      <w:pPr>
        <w:pStyle w:val="2"/>
        <w:rPr>
          <w:rFonts w:ascii="宋体" w:hAnsi="宋体" w:eastAsia="宋体" w:cs="宋体"/>
          <w:b w:val="0"/>
          <w:color w:val="000000"/>
          <w:kern w:val="0"/>
          <w:sz w:val="24"/>
        </w:rPr>
      </w:pPr>
      <w:r>
        <w:rPr>
          <w:rFonts w:hint="eastAsia" w:ascii="宋体" w:hAnsi="宋体" w:eastAsia="宋体" w:cs="宋体"/>
          <w:color w:val="000000"/>
          <w:kern w:val="0"/>
          <w:sz w:val="24"/>
        </w:rPr>
        <w:t>二、临床数据中心</w:t>
      </w:r>
    </w:p>
    <w:p>
      <w:pPr>
        <w:pStyle w:val="3"/>
        <w:rPr>
          <w:rFonts w:ascii="宋体" w:hAnsi="宋体" w:eastAsia="宋体" w:cs="宋体"/>
          <w:b w:val="0"/>
          <w:color w:val="000000"/>
          <w:kern w:val="0"/>
          <w:sz w:val="24"/>
        </w:rPr>
      </w:pPr>
      <w:r>
        <w:rPr>
          <w:rFonts w:ascii="宋体" w:hAnsi="宋体" w:eastAsia="宋体" w:cs="宋体"/>
          <w:color w:val="000000"/>
          <w:kern w:val="0"/>
          <w:sz w:val="24"/>
        </w:rPr>
        <w:t>1</w:t>
      </w:r>
      <w:r>
        <w:rPr>
          <w:rFonts w:hint="eastAsia" w:ascii="宋体" w:hAnsi="宋体" w:eastAsia="宋体" w:cs="宋体"/>
          <w:color w:val="000000"/>
          <w:kern w:val="0"/>
          <w:sz w:val="24"/>
        </w:rPr>
        <w:t>）、临床数据中心基础</w:t>
      </w:r>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97"/>
        <w:gridCol w:w="69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trPr>
        <w:tc>
          <w:tcPr>
            <w:tcW w:w="1980" w:type="dxa"/>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系统功能</w:t>
            </w:r>
          </w:p>
        </w:tc>
        <w:tc>
          <w:tcPr>
            <w:tcW w:w="7756" w:type="dxa"/>
            <w:vAlign w:val="center"/>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0" w:type="dxa"/>
            <w:vMerge w:val="restart"/>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数据采集</w:t>
            </w:r>
          </w:p>
        </w:tc>
        <w:tc>
          <w:tcPr>
            <w:tcW w:w="7756" w:type="dxa"/>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支持多种数据库类型的数据源采集支持；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0" w:type="dxa"/>
            <w:vMerge w:val="continue"/>
            <w:vAlign w:val="center"/>
          </w:tcPr>
          <w:p>
            <w:pPr>
              <w:spacing w:line="360" w:lineRule="auto"/>
              <w:rPr>
                <w:rFonts w:ascii="宋体" w:hAnsi="宋体" w:eastAsia="宋体" w:cs="宋体"/>
                <w:color w:val="000000"/>
                <w:szCs w:val="21"/>
              </w:rPr>
            </w:pPr>
          </w:p>
        </w:tc>
        <w:tc>
          <w:tcPr>
            <w:tcW w:w="7756" w:type="dxa"/>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提供基于ETL的抽取、转换、加载的非实时数据采集模式；支持建立计划任务采集作业；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0" w:type="dxa"/>
            <w:vMerge w:val="continue"/>
            <w:vAlign w:val="center"/>
          </w:tcPr>
          <w:p>
            <w:pPr>
              <w:spacing w:line="360" w:lineRule="auto"/>
              <w:rPr>
                <w:rFonts w:ascii="宋体" w:hAnsi="宋体" w:eastAsia="宋体" w:cs="宋体"/>
                <w:color w:val="000000"/>
                <w:szCs w:val="21"/>
              </w:rPr>
            </w:pPr>
          </w:p>
        </w:tc>
        <w:tc>
          <w:tcPr>
            <w:tcW w:w="7756" w:type="dxa"/>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支持基于CDC的实时增量数据采集方式；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0" w:type="dxa"/>
            <w:vMerge w:val="continue"/>
            <w:vAlign w:val="center"/>
          </w:tcPr>
          <w:p>
            <w:pPr>
              <w:spacing w:line="360" w:lineRule="auto"/>
              <w:rPr>
                <w:rFonts w:ascii="宋体" w:hAnsi="宋体" w:eastAsia="宋体" w:cs="宋体"/>
                <w:color w:val="000000"/>
                <w:szCs w:val="21"/>
              </w:rPr>
            </w:pPr>
          </w:p>
        </w:tc>
        <w:tc>
          <w:tcPr>
            <w:tcW w:w="7756" w:type="dxa"/>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支持SQL语句采集、文档附件采集、FTP文件采集等多种采集模式；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0" w:type="dxa"/>
            <w:vMerge w:val="continue"/>
            <w:vAlign w:val="center"/>
          </w:tcPr>
          <w:p>
            <w:pPr>
              <w:spacing w:line="360" w:lineRule="auto"/>
              <w:rPr>
                <w:rFonts w:ascii="宋体" w:hAnsi="宋体" w:eastAsia="宋体" w:cs="宋体"/>
                <w:color w:val="000000"/>
                <w:szCs w:val="21"/>
              </w:rPr>
            </w:pPr>
          </w:p>
        </w:tc>
        <w:tc>
          <w:tcPr>
            <w:tcW w:w="7756" w:type="dxa"/>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数据采集内容包含卫生事件、病历摘要、就诊记录、门诊病历、住院病历、病程记录、护理病历、电子处方、电子医嘱、检验报告、检查报告、助产记录、病程记录、病案首页、护理记录、手麻记录、超声报告、内镜报告、病理报告、心电图、门诊业务、住院业务、质量数据、医技数据等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0" w:type="dxa"/>
            <w:vMerge w:val="continue"/>
            <w:vAlign w:val="center"/>
          </w:tcPr>
          <w:p>
            <w:pPr>
              <w:spacing w:line="360" w:lineRule="auto"/>
              <w:rPr>
                <w:rFonts w:ascii="宋体" w:hAnsi="宋体" w:eastAsia="宋体" w:cs="宋体"/>
                <w:color w:val="000000"/>
                <w:szCs w:val="21"/>
              </w:rPr>
            </w:pPr>
          </w:p>
        </w:tc>
        <w:tc>
          <w:tcPr>
            <w:tcW w:w="7756" w:type="dxa"/>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根据数据标准提供门诊病历、住院病历、护理病历、医嘱、检验检查报告等诊疗数据的采集脚本和接口；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0" w:type="dxa"/>
            <w:vMerge w:val="continue"/>
            <w:vAlign w:val="center"/>
          </w:tcPr>
          <w:p>
            <w:pPr>
              <w:spacing w:line="360" w:lineRule="auto"/>
              <w:rPr>
                <w:rFonts w:ascii="宋体" w:hAnsi="宋体" w:eastAsia="宋体" w:cs="宋体"/>
                <w:color w:val="000000"/>
                <w:szCs w:val="21"/>
              </w:rPr>
            </w:pPr>
          </w:p>
        </w:tc>
        <w:tc>
          <w:tcPr>
            <w:tcW w:w="7756" w:type="dxa"/>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根据数据标准提供门诊业务、住院业务、质量数据、医技数据等运行管理指标数据的采集脚本和接口；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0" w:type="dxa"/>
            <w:vMerge w:val="continue"/>
            <w:vAlign w:val="center"/>
          </w:tcPr>
          <w:p>
            <w:pPr>
              <w:spacing w:line="360" w:lineRule="auto"/>
              <w:rPr>
                <w:rFonts w:ascii="宋体" w:hAnsi="宋体" w:eastAsia="宋体" w:cs="宋体"/>
                <w:color w:val="000000"/>
                <w:szCs w:val="21"/>
              </w:rPr>
            </w:pPr>
          </w:p>
        </w:tc>
        <w:tc>
          <w:tcPr>
            <w:tcW w:w="7756" w:type="dxa"/>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可生成数据采集的记录日志；可根据日志跟踪解决数据采集错误；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0" w:type="dxa"/>
            <w:vMerge w:val="continue"/>
            <w:vAlign w:val="center"/>
          </w:tcPr>
          <w:p>
            <w:pPr>
              <w:spacing w:line="360" w:lineRule="auto"/>
              <w:rPr>
                <w:rFonts w:ascii="宋体" w:hAnsi="宋体" w:eastAsia="宋体" w:cs="宋体"/>
                <w:color w:val="000000"/>
                <w:szCs w:val="21"/>
              </w:rPr>
            </w:pPr>
          </w:p>
        </w:tc>
        <w:tc>
          <w:tcPr>
            <w:tcW w:w="7756" w:type="dxa"/>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提供可视化的数据采集流程配置，可手动合自动运行；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0" w:type="dxa"/>
            <w:vMerge w:val="continue"/>
            <w:vAlign w:val="center"/>
          </w:tcPr>
          <w:p>
            <w:pPr>
              <w:spacing w:line="360" w:lineRule="auto"/>
              <w:rPr>
                <w:rFonts w:ascii="宋体" w:hAnsi="宋体" w:eastAsia="宋体" w:cs="宋体"/>
                <w:color w:val="000000"/>
                <w:szCs w:val="21"/>
              </w:rPr>
            </w:pPr>
          </w:p>
        </w:tc>
        <w:tc>
          <w:tcPr>
            <w:tcW w:w="7756" w:type="dxa"/>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支持数据质量的校验；提供数据质量报告；支持数据采集错误跟踪记录，并可人工修改数据后继续执行；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0" w:type="dxa"/>
            <w:vMerge w:val="restart"/>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数据存储</w:t>
            </w:r>
          </w:p>
        </w:tc>
        <w:tc>
          <w:tcPr>
            <w:tcW w:w="7756" w:type="dxa"/>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提供数据中心表结构和字段的自定义维护功能；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0" w:type="dxa"/>
            <w:vMerge w:val="continue"/>
            <w:vAlign w:val="center"/>
          </w:tcPr>
          <w:p>
            <w:pPr>
              <w:spacing w:line="360" w:lineRule="auto"/>
              <w:rPr>
                <w:rFonts w:ascii="宋体" w:hAnsi="宋体" w:eastAsia="宋体" w:cs="宋体"/>
                <w:color w:val="000000"/>
                <w:szCs w:val="21"/>
              </w:rPr>
            </w:pPr>
          </w:p>
        </w:tc>
        <w:tc>
          <w:tcPr>
            <w:tcW w:w="7756" w:type="dxa"/>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建立临床信息数据库，遵循国家卫计委《WS 445-2014 电子病历基本数据集》，至少包含标准要求的16类数据集和58个数据子集的内容；支持自定义扩展数据集；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0" w:type="dxa"/>
            <w:vMerge w:val="continue"/>
            <w:vAlign w:val="center"/>
          </w:tcPr>
          <w:p>
            <w:pPr>
              <w:spacing w:line="360" w:lineRule="auto"/>
              <w:rPr>
                <w:rFonts w:ascii="宋体" w:hAnsi="宋体" w:eastAsia="宋体" w:cs="宋体"/>
                <w:color w:val="000000"/>
                <w:szCs w:val="21"/>
              </w:rPr>
            </w:pPr>
          </w:p>
        </w:tc>
        <w:tc>
          <w:tcPr>
            <w:tcW w:w="7756" w:type="dxa"/>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建立电子病历文档库，遵循国家卫计委《电子病历共享文档规范》，至少包含标准要求的53类共享文档；并支持自定义扩展；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0" w:type="dxa"/>
            <w:vMerge w:val="continue"/>
            <w:vAlign w:val="center"/>
          </w:tcPr>
          <w:p>
            <w:pPr>
              <w:spacing w:line="360" w:lineRule="auto"/>
              <w:rPr>
                <w:rFonts w:ascii="宋体" w:hAnsi="宋体" w:eastAsia="宋体" w:cs="宋体"/>
                <w:color w:val="000000"/>
                <w:szCs w:val="21"/>
              </w:rPr>
            </w:pPr>
          </w:p>
        </w:tc>
        <w:tc>
          <w:tcPr>
            <w:tcW w:w="7756" w:type="dxa"/>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支持非结构化数据的存储，如图片、pdf、html、word等；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0" w:type="dxa"/>
            <w:vMerge w:val="restart"/>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数据服务</w:t>
            </w:r>
          </w:p>
        </w:tc>
        <w:tc>
          <w:tcPr>
            <w:tcW w:w="7756" w:type="dxa"/>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提供CDR文档数据的注册、更新服务；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0" w:type="dxa"/>
            <w:vMerge w:val="continue"/>
            <w:vAlign w:val="center"/>
          </w:tcPr>
          <w:p>
            <w:pPr>
              <w:spacing w:line="360" w:lineRule="auto"/>
              <w:rPr>
                <w:rFonts w:ascii="宋体" w:hAnsi="宋体" w:eastAsia="宋体" w:cs="宋体"/>
                <w:color w:val="000000"/>
                <w:szCs w:val="21"/>
              </w:rPr>
            </w:pPr>
          </w:p>
        </w:tc>
        <w:tc>
          <w:tcPr>
            <w:tcW w:w="7756" w:type="dxa"/>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提供CDR数据的查询、调阅服务；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0" w:type="dxa"/>
            <w:vMerge w:val="continue"/>
            <w:vAlign w:val="center"/>
          </w:tcPr>
          <w:p>
            <w:pPr>
              <w:spacing w:line="360" w:lineRule="auto"/>
              <w:rPr>
                <w:rFonts w:ascii="宋体" w:hAnsi="宋体" w:eastAsia="宋体" w:cs="宋体"/>
                <w:color w:val="000000"/>
                <w:szCs w:val="21"/>
              </w:rPr>
            </w:pPr>
          </w:p>
        </w:tc>
        <w:tc>
          <w:tcPr>
            <w:tcW w:w="7756" w:type="dxa"/>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提供CDR数据的审计、权限管理；</w:t>
            </w:r>
          </w:p>
        </w:tc>
      </w:tr>
    </w:tbl>
    <w:p>
      <w:pPr>
        <w:pStyle w:val="3"/>
        <w:rPr>
          <w:rFonts w:ascii="宋体" w:hAnsi="宋体" w:eastAsia="宋体" w:cs="宋体"/>
          <w:b w:val="0"/>
          <w:color w:val="000000"/>
          <w:kern w:val="0"/>
          <w:sz w:val="24"/>
        </w:rPr>
      </w:pPr>
      <w:r>
        <w:rPr>
          <w:rFonts w:ascii="宋体" w:hAnsi="宋体" w:eastAsia="宋体" w:cs="宋体"/>
          <w:color w:val="000000"/>
          <w:kern w:val="0"/>
          <w:sz w:val="24"/>
        </w:rPr>
        <w:t>2</w:t>
      </w:r>
      <w:r>
        <w:rPr>
          <w:rFonts w:hint="eastAsia" w:ascii="宋体" w:hAnsi="宋体" w:eastAsia="宋体" w:cs="宋体"/>
          <w:color w:val="000000"/>
          <w:kern w:val="0"/>
          <w:sz w:val="24"/>
        </w:rPr>
        <w:t>）、病历检索</w:t>
      </w:r>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62"/>
        <w:gridCol w:w="67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2" w:type="dxa"/>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系统功能</w:t>
            </w:r>
          </w:p>
        </w:tc>
        <w:tc>
          <w:tcPr>
            <w:tcW w:w="6760" w:type="dxa"/>
            <w:vAlign w:val="center"/>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2" w:type="dxa"/>
            <w:vMerge w:val="restart"/>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全文检索</w:t>
            </w:r>
          </w:p>
        </w:tc>
        <w:tc>
          <w:tcPr>
            <w:tcW w:w="6760" w:type="dxa"/>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支持对就诊产生的病历数据进行全文检索，搜索出相关包含关键字的就诊文书。并可根据疾病、症状、治疗方式、检查方式、部位等分类中的关键词进行二次搜索筛选。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2" w:type="dxa"/>
            <w:vMerge w:val="continue"/>
            <w:vAlign w:val="center"/>
          </w:tcPr>
          <w:p>
            <w:pPr>
              <w:spacing w:line="360" w:lineRule="auto"/>
              <w:rPr>
                <w:rFonts w:ascii="宋体" w:hAnsi="宋体" w:eastAsia="宋体" w:cs="宋体"/>
                <w:color w:val="000000"/>
                <w:szCs w:val="21"/>
              </w:rPr>
            </w:pPr>
          </w:p>
        </w:tc>
        <w:tc>
          <w:tcPr>
            <w:tcW w:w="6760" w:type="dxa"/>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提供患者列表模式与文书模式两种不同展示方式切换；文书模式支持查看患者相关的文书信息。</w:t>
            </w:r>
          </w:p>
        </w:tc>
      </w:tr>
    </w:tbl>
    <w:p>
      <w:pPr>
        <w:pStyle w:val="3"/>
        <w:rPr>
          <w:rFonts w:ascii="宋体" w:hAnsi="宋体" w:eastAsia="宋体" w:cs="宋体"/>
          <w:b w:val="0"/>
          <w:color w:val="000000"/>
          <w:kern w:val="0"/>
          <w:sz w:val="24"/>
        </w:rPr>
      </w:pPr>
      <w:r>
        <w:rPr>
          <w:rFonts w:ascii="宋体" w:hAnsi="宋体" w:eastAsia="宋体" w:cs="宋体"/>
          <w:color w:val="000000"/>
          <w:kern w:val="0"/>
          <w:sz w:val="24"/>
        </w:rPr>
        <w:t>3</w:t>
      </w:r>
      <w:r>
        <w:rPr>
          <w:rFonts w:hint="eastAsia" w:ascii="宋体" w:hAnsi="宋体" w:eastAsia="宋体" w:cs="宋体"/>
          <w:color w:val="000000"/>
          <w:kern w:val="0"/>
          <w:sz w:val="24"/>
        </w:rPr>
        <w:t>）、闭环管理</w:t>
      </w:r>
    </w:p>
    <w:p>
      <w:pPr>
        <w:pStyle w:val="15"/>
        <w:rPr>
          <w:rFonts w:cs="宋体"/>
          <w:color w:val="000000"/>
          <w:szCs w:val="24"/>
        </w:rPr>
      </w:pPr>
      <w:r>
        <w:rPr>
          <w:rFonts w:cs="宋体"/>
          <w:color w:val="000000"/>
          <w:szCs w:val="24"/>
        </w:rPr>
        <w:t>3.1.</w:t>
      </w:r>
      <w:r>
        <w:rPr>
          <w:rFonts w:hint="eastAsia" w:cs="宋体"/>
          <w:color w:val="000000"/>
          <w:szCs w:val="24"/>
        </w:rPr>
        <w:t>提供闭环管理流程定义，闭环流程Web页面展示功能；</w:t>
      </w:r>
    </w:p>
    <w:p>
      <w:pPr>
        <w:pStyle w:val="15"/>
        <w:rPr>
          <w:rFonts w:cs="宋体"/>
          <w:color w:val="000000"/>
          <w:szCs w:val="24"/>
        </w:rPr>
      </w:pPr>
      <w:r>
        <w:rPr>
          <w:rFonts w:cs="宋体"/>
          <w:color w:val="000000"/>
          <w:szCs w:val="24"/>
        </w:rPr>
        <w:t>3.2</w:t>
      </w:r>
      <w:r>
        <w:rPr>
          <w:rFonts w:hint="eastAsia" w:cs="宋体"/>
          <w:color w:val="000000"/>
          <w:szCs w:val="24"/>
        </w:rPr>
        <w:t>包括但不限于以下闭环流程：</w:t>
      </w:r>
    </w:p>
    <w:p>
      <w:pPr>
        <w:pStyle w:val="15"/>
        <w:rPr>
          <w:rFonts w:cs="宋体"/>
          <w:color w:val="000000"/>
          <w:szCs w:val="24"/>
        </w:rPr>
      </w:pPr>
      <w:r>
        <w:rPr>
          <w:rFonts w:hint="eastAsia" w:cs="宋体"/>
          <w:color w:val="000000"/>
          <w:szCs w:val="24"/>
        </w:rPr>
        <w:t>会诊闭环</w:t>
      </w:r>
    </w:p>
    <w:p>
      <w:pPr>
        <w:pStyle w:val="15"/>
        <w:rPr>
          <w:rFonts w:cs="宋体"/>
          <w:color w:val="000000"/>
          <w:szCs w:val="24"/>
        </w:rPr>
      </w:pPr>
      <w:r>
        <w:rPr>
          <w:rFonts w:hint="eastAsia" w:cs="宋体"/>
          <w:color w:val="000000"/>
          <w:szCs w:val="24"/>
        </w:rPr>
        <w:t>住院检验闭环</w:t>
      </w:r>
    </w:p>
    <w:p>
      <w:pPr>
        <w:pStyle w:val="15"/>
        <w:rPr>
          <w:rFonts w:cs="宋体"/>
          <w:color w:val="000000"/>
          <w:szCs w:val="24"/>
        </w:rPr>
      </w:pPr>
      <w:r>
        <w:rPr>
          <w:rFonts w:hint="eastAsia" w:cs="宋体"/>
          <w:color w:val="000000"/>
          <w:szCs w:val="24"/>
        </w:rPr>
        <w:t>住院检查闭环</w:t>
      </w:r>
    </w:p>
    <w:p>
      <w:pPr>
        <w:pStyle w:val="15"/>
        <w:rPr>
          <w:rFonts w:cs="宋体"/>
          <w:color w:val="000000"/>
          <w:szCs w:val="24"/>
        </w:rPr>
      </w:pPr>
      <w:r>
        <w:rPr>
          <w:rFonts w:hint="eastAsia" w:cs="宋体"/>
          <w:color w:val="000000"/>
          <w:szCs w:val="24"/>
        </w:rPr>
        <w:t>门诊药品闭环</w:t>
      </w:r>
    </w:p>
    <w:p>
      <w:pPr>
        <w:pStyle w:val="15"/>
        <w:rPr>
          <w:rFonts w:cs="宋体"/>
          <w:color w:val="000000"/>
          <w:szCs w:val="24"/>
        </w:rPr>
      </w:pPr>
      <w:r>
        <w:rPr>
          <w:rFonts w:hint="eastAsia" w:cs="宋体"/>
          <w:color w:val="000000"/>
          <w:szCs w:val="24"/>
        </w:rPr>
        <w:t>门诊检验闭环</w:t>
      </w:r>
    </w:p>
    <w:p>
      <w:pPr>
        <w:pStyle w:val="15"/>
        <w:rPr>
          <w:rFonts w:cs="宋体"/>
          <w:color w:val="000000"/>
          <w:szCs w:val="24"/>
        </w:rPr>
      </w:pPr>
      <w:r>
        <w:rPr>
          <w:rFonts w:hint="eastAsia" w:cs="宋体"/>
          <w:color w:val="000000"/>
          <w:szCs w:val="24"/>
        </w:rPr>
        <w:t>门诊检查闭环</w:t>
      </w:r>
    </w:p>
    <w:p>
      <w:pPr>
        <w:pStyle w:val="15"/>
        <w:rPr>
          <w:rFonts w:cs="宋体"/>
          <w:color w:val="000000"/>
          <w:szCs w:val="24"/>
        </w:rPr>
      </w:pPr>
      <w:r>
        <w:rPr>
          <w:rFonts w:hint="eastAsia" w:cs="宋体"/>
          <w:color w:val="000000"/>
          <w:szCs w:val="24"/>
        </w:rPr>
        <w:t>住院口服类药品闭环</w:t>
      </w:r>
    </w:p>
    <w:p>
      <w:pPr>
        <w:pStyle w:val="15"/>
        <w:rPr>
          <w:rFonts w:cs="宋体"/>
          <w:color w:val="000000"/>
          <w:szCs w:val="24"/>
        </w:rPr>
      </w:pPr>
      <w:r>
        <w:rPr>
          <w:rFonts w:hint="eastAsia" w:cs="宋体"/>
          <w:color w:val="000000"/>
          <w:szCs w:val="24"/>
        </w:rPr>
        <w:t>住院静滴类药品闭环</w:t>
      </w:r>
    </w:p>
    <w:p>
      <w:pPr>
        <w:pStyle w:val="15"/>
        <w:rPr>
          <w:rFonts w:cs="宋体"/>
          <w:color w:val="000000"/>
          <w:szCs w:val="24"/>
        </w:rPr>
      </w:pPr>
      <w:r>
        <w:rPr>
          <w:rFonts w:hint="eastAsia" w:cs="宋体"/>
          <w:color w:val="000000"/>
          <w:szCs w:val="24"/>
        </w:rPr>
        <w:t>住院手术闭环</w:t>
      </w:r>
    </w:p>
    <w:p>
      <w:pPr>
        <w:pStyle w:val="15"/>
        <w:rPr>
          <w:rFonts w:cs="宋体"/>
          <w:color w:val="000000"/>
          <w:szCs w:val="24"/>
        </w:rPr>
      </w:pPr>
      <w:r>
        <w:rPr>
          <w:rFonts w:hint="eastAsia" w:cs="宋体"/>
          <w:color w:val="000000"/>
          <w:szCs w:val="24"/>
        </w:rPr>
        <w:t>住院输血闭环</w:t>
      </w:r>
    </w:p>
    <w:p>
      <w:pPr>
        <w:pStyle w:val="3"/>
        <w:rPr>
          <w:rFonts w:ascii="宋体" w:hAnsi="宋体" w:eastAsia="宋体" w:cs="宋体"/>
          <w:b w:val="0"/>
          <w:color w:val="000000"/>
          <w:kern w:val="0"/>
          <w:sz w:val="24"/>
        </w:rPr>
      </w:pPr>
      <w:r>
        <w:rPr>
          <w:rFonts w:ascii="宋体" w:hAnsi="宋体" w:eastAsia="宋体" w:cs="宋体"/>
          <w:color w:val="000000"/>
          <w:kern w:val="0"/>
          <w:sz w:val="24"/>
        </w:rPr>
        <w:t>4</w:t>
      </w:r>
      <w:r>
        <w:rPr>
          <w:rFonts w:hint="eastAsia" w:ascii="宋体" w:hAnsi="宋体" w:eastAsia="宋体" w:cs="宋体"/>
          <w:color w:val="000000"/>
          <w:kern w:val="0"/>
          <w:sz w:val="24"/>
        </w:rPr>
        <w:t>）、中间件管理</w:t>
      </w:r>
    </w:p>
    <w:tbl>
      <w:tblPr>
        <w:tblStyle w:val="11"/>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37"/>
        <w:gridCol w:w="68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系统功能</w:t>
            </w:r>
          </w:p>
        </w:tc>
        <w:tc>
          <w:tcPr>
            <w:tcW w:w="6876" w:type="dxa"/>
            <w:vAlign w:val="center"/>
          </w:tcPr>
          <w:p>
            <w:pPr>
              <w:spacing w:line="360" w:lineRule="auto"/>
              <w:ind w:firstLine="420"/>
              <w:jc w:val="center"/>
              <w:rPr>
                <w:rFonts w:ascii="宋体" w:hAnsi="宋体" w:eastAsia="宋体" w:cs="宋体"/>
                <w:color w:val="000000"/>
                <w:szCs w:val="21"/>
              </w:rPr>
            </w:pPr>
            <w:r>
              <w:rPr>
                <w:rFonts w:hint="eastAsia" w:ascii="宋体" w:hAnsi="宋体" w:eastAsia="宋体" w:cs="宋体"/>
                <w:color w:val="000000"/>
                <w:szCs w:val="21"/>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restart"/>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基本功能</w:t>
            </w:r>
          </w:p>
        </w:tc>
        <w:tc>
          <w:tcPr>
            <w:tcW w:w="6876"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支持多种服务器操作系统系统，如Windows, Linux等；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ind w:firstLine="420"/>
              <w:rPr>
                <w:rFonts w:ascii="宋体" w:hAnsi="宋体" w:eastAsia="宋体" w:cs="宋体"/>
                <w:color w:val="000000"/>
                <w:szCs w:val="21"/>
              </w:rPr>
            </w:pPr>
          </w:p>
        </w:tc>
        <w:tc>
          <w:tcPr>
            <w:tcW w:w="6876"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支持热备份高可用性部署，支持集群部署，主备机之间配置、消息库可实时同步，当主机发生故障时，备机可在不需人工干预的情况下自动启动，消息在备机中继续运行，当主机修复后，消息会转回主机中继续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ind w:firstLine="420"/>
              <w:rPr>
                <w:rFonts w:ascii="宋体" w:hAnsi="宋体" w:eastAsia="宋体" w:cs="宋体"/>
                <w:color w:val="000000"/>
                <w:szCs w:val="21"/>
              </w:rPr>
            </w:pPr>
          </w:p>
        </w:tc>
        <w:tc>
          <w:tcPr>
            <w:tcW w:w="6876"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支持HL7-V2/V3、XML、JSON等消息交互格式，提供对这些消息的处理工具；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ind w:firstLine="420"/>
              <w:rPr>
                <w:rFonts w:ascii="宋体" w:hAnsi="宋体" w:eastAsia="宋体" w:cs="宋体"/>
                <w:color w:val="000000"/>
                <w:szCs w:val="21"/>
              </w:rPr>
            </w:pPr>
          </w:p>
        </w:tc>
        <w:tc>
          <w:tcPr>
            <w:tcW w:w="6876"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★同时具备集成引擎、ESB和ETL功能，可选择性关闭消息内容及处理流程记录，支持同步异步消息处理，支持从数据库到数据库的数据抽取流程处理;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ind w:firstLine="420"/>
              <w:rPr>
                <w:rFonts w:ascii="宋体" w:hAnsi="宋体" w:eastAsia="宋体" w:cs="宋体"/>
                <w:color w:val="000000"/>
                <w:szCs w:val="21"/>
              </w:rPr>
            </w:pPr>
          </w:p>
        </w:tc>
        <w:tc>
          <w:tcPr>
            <w:tcW w:w="6876"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支持在终端连接的外部系统突然引擎可以不需手动干预启动终端，自动重新连接; 断线的情况下，终端保持运行状态，在外部系统重新工作后；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restart"/>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监控功能</w:t>
            </w:r>
          </w:p>
        </w:tc>
        <w:tc>
          <w:tcPr>
            <w:tcW w:w="6876"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支持仪表盘功能；展示错误消息数量，可查看具体的错误信息；展示队列警报数量；展示数据清理调度消息，包括开始时间、清理时长、问题组件等信息；以图表的形式展示接收消息数量、发送消息数量、接受/发送错误消息数量；实时监控服务器CPU进程负载、系统负载；监控内存、磁盘使用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ind w:firstLine="420"/>
              <w:rPr>
                <w:rFonts w:ascii="宋体" w:hAnsi="宋体" w:eastAsia="宋体" w:cs="宋体"/>
                <w:color w:val="000000"/>
                <w:szCs w:val="21"/>
              </w:rPr>
            </w:pPr>
          </w:p>
        </w:tc>
        <w:tc>
          <w:tcPr>
            <w:tcW w:w="6876"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列表形式的消息展示；包括运行状态、警告、项目名称、描述、输入总计、输入错误、输出总计、输出错误等信息。允许在列表开启/关闭消息运行状态；可展开列表内容展示消息输入、输出、路由详情；支持在编辑页面输入、输出、路由进行编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ind w:firstLine="420"/>
              <w:rPr>
                <w:rFonts w:ascii="宋体" w:hAnsi="宋体" w:eastAsia="宋体" w:cs="宋体"/>
                <w:color w:val="000000"/>
                <w:szCs w:val="21"/>
              </w:rPr>
            </w:pPr>
          </w:p>
        </w:tc>
        <w:tc>
          <w:tcPr>
            <w:tcW w:w="6876"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集成项目、接口项目两种类型的错误信息查询；支持根据组件、时间进行搜索；列表展示节点编号、时间、组件、异常信息、状态等信息；可根据节点编号查看错误发生的服务信息，支持切换查询不同层级的服务；支持对错误消息进行重定向、重新处理的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ind w:firstLine="420"/>
              <w:rPr>
                <w:rFonts w:ascii="宋体" w:hAnsi="宋体" w:eastAsia="宋体" w:cs="宋体"/>
                <w:color w:val="000000"/>
                <w:szCs w:val="21"/>
              </w:rPr>
            </w:pPr>
          </w:p>
        </w:tc>
        <w:tc>
          <w:tcPr>
            <w:tcW w:w="6876"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支持根据组件、时间、消息头、消息体对服务进行搜索。列表展示节点编号、追踪编号、组件、时间等信息；可以根据节点编号查看服务的信息，支持切换查询不同层级的服务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ind w:firstLine="420"/>
              <w:rPr>
                <w:rFonts w:ascii="宋体" w:hAnsi="宋体" w:eastAsia="宋体" w:cs="宋体"/>
                <w:color w:val="000000"/>
                <w:szCs w:val="21"/>
              </w:rPr>
            </w:pPr>
          </w:p>
        </w:tc>
        <w:tc>
          <w:tcPr>
            <w:tcW w:w="6876"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终端监控功能；按照已收藏、其他两种类型进行显示；列表显示状态、警告、模式、类型、名称、注释、队列长度等信息；支持以图表的形式查看单条记录的队列大小、发送计数、发送错误计数；在列表上可以直接修改终端的启停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ind w:firstLine="420"/>
              <w:rPr>
                <w:rFonts w:ascii="宋体" w:hAnsi="宋体" w:eastAsia="宋体" w:cs="宋体"/>
                <w:color w:val="000000"/>
                <w:szCs w:val="21"/>
              </w:rPr>
            </w:pPr>
          </w:p>
        </w:tc>
        <w:tc>
          <w:tcPr>
            <w:tcW w:w="6876"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支持统计组件服务执行情况；分为已完成和待处理两个维度进行展示；列表展示名称、描述、完成时间、条件等信息；可展开列表内容展示对应查询的所有组件执行调用情况，包括计数、最小ms值、平均ms值、最大ms值等；支持添加自定义的查询信息，填写名称、运行时间、数据时间范围、选择需要查询的组件完成自定义查询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ind w:firstLine="420"/>
              <w:rPr>
                <w:rFonts w:ascii="宋体" w:hAnsi="宋体" w:eastAsia="宋体" w:cs="宋体"/>
                <w:color w:val="000000"/>
                <w:szCs w:val="21"/>
              </w:rPr>
            </w:pPr>
          </w:p>
        </w:tc>
        <w:tc>
          <w:tcPr>
            <w:tcW w:w="6876"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报表查询功能；支持根据时间、项目进行搜索；列表展示项目名称、发送计数、发送错误计数、接收计数、接收错误计数等信息；支持以图表的形式查看每条信息的发送计数、发送错误计数、接收计数、接收错误计数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restart"/>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配置功能</w:t>
            </w:r>
          </w:p>
        </w:tc>
        <w:tc>
          <w:tcPr>
            <w:tcW w:w="6876"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集成项目、接口项目两种形式的项目新增；项目列表展示运行状态、警告、项目名称、优先级、描述、类型等信息；允许在列表开启/关闭项目状态；可展开列表内容展示消息输入、输出、路由详情；支持集成项目和接口项目相互切换；支持在编辑页面通过可视化界面对接口的输入、路由、转发、正确请求恢复、错误请求回复等信息进行编辑；配置需要支持使用部分代码进行逻辑编写，并且需要支持使用脚本语言，同时支持对请求的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ind w:firstLine="420"/>
              <w:rPr>
                <w:rFonts w:ascii="宋体" w:hAnsi="宋体" w:eastAsia="宋体" w:cs="宋体"/>
                <w:color w:val="000000"/>
                <w:szCs w:val="21"/>
              </w:rPr>
            </w:pPr>
          </w:p>
        </w:tc>
        <w:tc>
          <w:tcPr>
            <w:tcW w:w="6876"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终端的配置功能；终端支持但不限于命令行、数据库、DLL、HL7、HTTP、定时器、Web服务等类型，支持IN、IN_OUT、OUT、OUT_IN等多种模式；列表展示状态、警告、模式、类型、名称、注释等信息；允许在列表开启/关闭终端状态；可通过表格记录查看终端关联的项目信息，包括项目名称、描述信息；支持对终端信息进行编辑，包括名称、描述、类型、模式以及不同类型、模式对应的高级属性，如服务名称、端口名称、服务地址、响应超时时间、超时策略、响应超时错误信息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ind w:firstLine="420"/>
              <w:rPr>
                <w:rFonts w:ascii="宋体" w:hAnsi="宋体" w:eastAsia="宋体" w:cs="宋体"/>
                <w:color w:val="000000"/>
                <w:szCs w:val="21"/>
              </w:rPr>
            </w:pPr>
          </w:p>
        </w:tc>
        <w:tc>
          <w:tcPr>
            <w:tcW w:w="6876"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支持数据库、API、JMS的连接配置功能；新增数据源包括名称、类型、URL、用户名、密码、连接超时时间、闲置超时时间最大连接池数量等信息；列表展示名称、类型、URL等信息；支持批量删除的功能；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ind w:firstLine="420"/>
              <w:rPr>
                <w:rFonts w:ascii="宋体" w:hAnsi="宋体" w:eastAsia="宋体" w:cs="宋体"/>
                <w:color w:val="000000"/>
                <w:szCs w:val="21"/>
              </w:rPr>
            </w:pPr>
          </w:p>
        </w:tc>
        <w:tc>
          <w:tcPr>
            <w:tcW w:w="6876"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提供包含但不限于JDBC驱动、JSON数据模式、XSD、SSL密钥、WSDL、DLL等资源的配置功能；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ind w:firstLine="420"/>
              <w:rPr>
                <w:rFonts w:ascii="宋体" w:hAnsi="宋体" w:eastAsia="宋体" w:cs="宋体"/>
                <w:color w:val="000000"/>
                <w:szCs w:val="21"/>
              </w:rPr>
            </w:pPr>
          </w:p>
        </w:tc>
        <w:tc>
          <w:tcPr>
            <w:tcW w:w="6876"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提供数据转换的配置功能；支持HL7、JSON、XSD、SOAP模式的数据转换；配置主体内容、响应内容并支持对数据转换进行测试；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ind w:firstLine="420"/>
              <w:rPr>
                <w:rFonts w:ascii="宋体" w:hAnsi="宋体" w:eastAsia="宋体" w:cs="宋体"/>
                <w:color w:val="000000"/>
                <w:szCs w:val="21"/>
              </w:rPr>
            </w:pPr>
          </w:p>
        </w:tc>
        <w:tc>
          <w:tcPr>
            <w:tcW w:w="6876"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提供公共变量配置功能；列表展示名称、值、使用该变量的组件、加密等信息；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ind w:firstLine="420"/>
              <w:rPr>
                <w:rFonts w:ascii="宋体" w:hAnsi="宋体" w:eastAsia="宋体" w:cs="宋体"/>
                <w:color w:val="000000"/>
                <w:szCs w:val="21"/>
              </w:rPr>
            </w:pPr>
          </w:p>
        </w:tc>
        <w:tc>
          <w:tcPr>
            <w:tcW w:w="6876"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提供通知配置功能；支持配置队列阈值，包括终端、路由的阈值上下限；支持配置磁盘空间的通知上下限；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ind w:firstLine="420"/>
              <w:rPr>
                <w:rFonts w:ascii="宋体" w:hAnsi="宋体" w:eastAsia="宋体" w:cs="宋体"/>
                <w:color w:val="000000"/>
                <w:szCs w:val="21"/>
              </w:rPr>
            </w:pPr>
          </w:p>
        </w:tc>
        <w:tc>
          <w:tcPr>
            <w:tcW w:w="6876"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提供编码集的配置功能；支持数据库载入、手动输入两种形式的新增功能；支持编码集CSV文件的导出导功能作；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ind w:firstLine="420"/>
              <w:rPr>
                <w:rFonts w:ascii="宋体" w:hAnsi="宋体" w:eastAsia="宋体" w:cs="宋体"/>
                <w:color w:val="000000"/>
                <w:szCs w:val="21"/>
              </w:rPr>
            </w:pPr>
          </w:p>
        </w:tc>
        <w:tc>
          <w:tcPr>
            <w:tcW w:w="6876"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提供计划任务配置功能；支持对多项目/终端进行定时任务的配置，支持按照年、月、周、天、时、分进行配置；</w:t>
            </w:r>
          </w:p>
        </w:tc>
      </w:tr>
    </w:tbl>
    <w:p>
      <w:pPr>
        <w:pStyle w:val="3"/>
        <w:rPr>
          <w:rFonts w:ascii="宋体" w:hAnsi="宋体" w:eastAsia="宋体" w:cs="宋体"/>
          <w:b w:val="0"/>
          <w:color w:val="000000"/>
          <w:kern w:val="0"/>
          <w:sz w:val="24"/>
        </w:rPr>
      </w:pPr>
      <w:r>
        <w:rPr>
          <w:rFonts w:ascii="宋体" w:hAnsi="宋体" w:eastAsia="宋体" w:cs="宋体"/>
          <w:color w:val="000000"/>
          <w:kern w:val="0"/>
          <w:sz w:val="24"/>
        </w:rPr>
        <w:t>5</w:t>
      </w:r>
      <w:r>
        <w:rPr>
          <w:rFonts w:hint="eastAsia" w:ascii="宋体" w:hAnsi="宋体" w:eastAsia="宋体" w:cs="宋体"/>
          <w:color w:val="000000"/>
          <w:kern w:val="0"/>
          <w:sz w:val="24"/>
        </w:rPr>
        <w:t>）、系统管理</w:t>
      </w:r>
    </w:p>
    <w:tbl>
      <w:tblPr>
        <w:tblStyle w:val="11"/>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58"/>
        <w:gridCol w:w="6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8"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系统功能</w:t>
            </w:r>
          </w:p>
        </w:tc>
        <w:tc>
          <w:tcPr>
            <w:tcW w:w="6855" w:type="dxa"/>
            <w:vAlign w:val="center"/>
          </w:tcPr>
          <w:p>
            <w:pPr>
              <w:spacing w:line="360" w:lineRule="auto"/>
              <w:ind w:firstLine="420"/>
              <w:jc w:val="center"/>
              <w:rPr>
                <w:rFonts w:ascii="宋体" w:hAnsi="宋体" w:eastAsia="宋体" w:cs="宋体"/>
                <w:color w:val="000000"/>
                <w:szCs w:val="21"/>
              </w:rPr>
            </w:pPr>
            <w:r>
              <w:rPr>
                <w:rFonts w:hint="eastAsia" w:ascii="宋体" w:hAnsi="宋体" w:eastAsia="宋体" w:cs="宋体"/>
                <w:color w:val="000000"/>
                <w:szCs w:val="21"/>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8" w:type="dxa"/>
            <w:vMerge w:val="restart"/>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权限管理</w:t>
            </w:r>
          </w:p>
        </w:tc>
        <w:tc>
          <w:tcPr>
            <w:tcW w:w="6855"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提供平台动态菜单维护功能；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8" w:type="dxa"/>
            <w:vMerge w:val="continue"/>
            <w:vAlign w:val="center"/>
          </w:tcPr>
          <w:p>
            <w:pPr>
              <w:spacing w:line="360" w:lineRule="auto"/>
              <w:ind w:firstLine="420"/>
              <w:rPr>
                <w:rFonts w:ascii="宋体" w:hAnsi="宋体" w:eastAsia="宋体" w:cs="宋体"/>
                <w:color w:val="000000"/>
                <w:szCs w:val="21"/>
              </w:rPr>
            </w:pPr>
          </w:p>
        </w:tc>
        <w:tc>
          <w:tcPr>
            <w:tcW w:w="6855"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提供平台角色和角色授权管理；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8" w:type="dxa"/>
            <w:vMerge w:val="continue"/>
            <w:vAlign w:val="center"/>
          </w:tcPr>
          <w:p>
            <w:pPr>
              <w:spacing w:line="360" w:lineRule="auto"/>
              <w:ind w:firstLine="420"/>
              <w:rPr>
                <w:rFonts w:ascii="宋体" w:hAnsi="宋体" w:eastAsia="宋体" w:cs="宋体"/>
                <w:color w:val="000000"/>
                <w:szCs w:val="21"/>
              </w:rPr>
            </w:pPr>
          </w:p>
        </w:tc>
        <w:tc>
          <w:tcPr>
            <w:tcW w:w="6855"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提供平台用户和用户角色配置管理；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8" w:type="dxa"/>
            <w:vMerge w:val="restart"/>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安全管理</w:t>
            </w:r>
          </w:p>
        </w:tc>
        <w:tc>
          <w:tcPr>
            <w:tcW w:w="6855"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提供业务系统注册和授权功能；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8" w:type="dxa"/>
            <w:vMerge w:val="continue"/>
            <w:vAlign w:val="center"/>
          </w:tcPr>
          <w:p>
            <w:pPr>
              <w:spacing w:line="360" w:lineRule="auto"/>
              <w:ind w:firstLine="420"/>
              <w:rPr>
                <w:rFonts w:ascii="宋体" w:hAnsi="宋体" w:eastAsia="宋体" w:cs="宋体"/>
                <w:color w:val="000000"/>
                <w:szCs w:val="21"/>
              </w:rPr>
            </w:pPr>
          </w:p>
        </w:tc>
        <w:tc>
          <w:tcPr>
            <w:tcW w:w="6855"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提供系统操作日志、审核日志、EMPI日志、登录日志等审计管理功能；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8" w:type="dxa"/>
            <w:vMerge w:val="continue"/>
            <w:vAlign w:val="center"/>
          </w:tcPr>
          <w:p>
            <w:pPr>
              <w:spacing w:line="360" w:lineRule="auto"/>
              <w:ind w:firstLine="420"/>
              <w:rPr>
                <w:rFonts w:ascii="宋体" w:hAnsi="宋体" w:eastAsia="宋体" w:cs="宋体"/>
                <w:color w:val="000000"/>
                <w:szCs w:val="21"/>
              </w:rPr>
            </w:pPr>
          </w:p>
        </w:tc>
        <w:tc>
          <w:tcPr>
            <w:tcW w:w="6855"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提供病历数据访问内容控制功能；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8" w:type="dxa"/>
            <w:vMerge w:val="continue"/>
            <w:vAlign w:val="center"/>
          </w:tcPr>
          <w:p>
            <w:pPr>
              <w:spacing w:line="360" w:lineRule="auto"/>
              <w:ind w:firstLine="420"/>
              <w:rPr>
                <w:rFonts w:ascii="宋体" w:hAnsi="宋体" w:eastAsia="宋体" w:cs="宋体"/>
                <w:color w:val="000000"/>
                <w:szCs w:val="21"/>
              </w:rPr>
            </w:pPr>
          </w:p>
        </w:tc>
        <w:tc>
          <w:tcPr>
            <w:tcW w:w="6855"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支持隐私数据的过滤控制与管理；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8" w:type="dxa"/>
            <w:vMerge w:val="restart"/>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运维监控</w:t>
            </w:r>
          </w:p>
        </w:tc>
        <w:tc>
          <w:tcPr>
            <w:tcW w:w="6855"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提供统一的系统参数配置功能；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8" w:type="dxa"/>
            <w:vMerge w:val="continue"/>
            <w:vAlign w:val="center"/>
          </w:tcPr>
          <w:p>
            <w:pPr>
              <w:spacing w:line="360" w:lineRule="auto"/>
              <w:ind w:firstLine="420"/>
              <w:rPr>
                <w:rFonts w:ascii="宋体" w:hAnsi="宋体" w:eastAsia="宋体" w:cs="宋体"/>
                <w:color w:val="000000"/>
                <w:szCs w:val="21"/>
              </w:rPr>
            </w:pPr>
          </w:p>
        </w:tc>
        <w:tc>
          <w:tcPr>
            <w:tcW w:w="6855"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提供统一的数据源注册与参数优化功能；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8" w:type="dxa"/>
            <w:vMerge w:val="continue"/>
            <w:vAlign w:val="center"/>
          </w:tcPr>
          <w:p>
            <w:pPr>
              <w:spacing w:line="360" w:lineRule="auto"/>
              <w:ind w:firstLine="420"/>
              <w:rPr>
                <w:rFonts w:ascii="宋体" w:hAnsi="宋体" w:eastAsia="宋体" w:cs="宋体"/>
                <w:color w:val="000000"/>
                <w:szCs w:val="21"/>
              </w:rPr>
            </w:pPr>
          </w:p>
        </w:tc>
        <w:tc>
          <w:tcPr>
            <w:tcW w:w="6855"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提供服务器集群的服务器注册管理功能；提供对服务器计算资源的实时监控和报警功能（如CPU、内存等）；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8" w:type="dxa"/>
            <w:vMerge w:val="continue"/>
            <w:vAlign w:val="center"/>
          </w:tcPr>
          <w:p>
            <w:pPr>
              <w:spacing w:line="360" w:lineRule="auto"/>
              <w:ind w:firstLine="420"/>
              <w:rPr>
                <w:rFonts w:ascii="宋体" w:hAnsi="宋体" w:eastAsia="宋体" w:cs="宋体"/>
                <w:color w:val="000000"/>
                <w:szCs w:val="21"/>
              </w:rPr>
            </w:pPr>
          </w:p>
        </w:tc>
        <w:tc>
          <w:tcPr>
            <w:tcW w:w="6855"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提供应用服务容器的监控和报警功能（如Tomcat的线程数、内存等）；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8" w:type="dxa"/>
            <w:vMerge w:val="continue"/>
            <w:vAlign w:val="center"/>
          </w:tcPr>
          <w:p>
            <w:pPr>
              <w:spacing w:line="360" w:lineRule="auto"/>
              <w:ind w:firstLine="420"/>
              <w:rPr>
                <w:rFonts w:ascii="宋体" w:hAnsi="宋体" w:eastAsia="宋体" w:cs="宋体"/>
                <w:color w:val="000000"/>
                <w:szCs w:val="21"/>
              </w:rPr>
            </w:pPr>
          </w:p>
        </w:tc>
        <w:tc>
          <w:tcPr>
            <w:tcW w:w="6855"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提供数据库服务器的监控和报警功能，如数据库性能，响应时间等；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8" w:type="dxa"/>
            <w:vMerge w:val="continue"/>
            <w:vAlign w:val="center"/>
          </w:tcPr>
          <w:p>
            <w:pPr>
              <w:spacing w:line="360" w:lineRule="auto"/>
              <w:ind w:firstLine="420"/>
              <w:rPr>
                <w:rFonts w:ascii="宋体" w:hAnsi="宋体" w:eastAsia="宋体" w:cs="宋体"/>
                <w:color w:val="000000"/>
                <w:szCs w:val="21"/>
              </w:rPr>
            </w:pPr>
          </w:p>
        </w:tc>
        <w:tc>
          <w:tcPr>
            <w:tcW w:w="6855"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提供数据库执行SQL的监控功能，如执行SQL的内容，性能等；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8" w:type="dxa"/>
            <w:vMerge w:val="restart"/>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服务监控</w:t>
            </w:r>
          </w:p>
        </w:tc>
        <w:tc>
          <w:tcPr>
            <w:tcW w:w="6855"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提供服务消息监控功能；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8" w:type="dxa"/>
            <w:vMerge w:val="continue"/>
            <w:vAlign w:val="center"/>
          </w:tcPr>
          <w:p>
            <w:pPr>
              <w:spacing w:line="360" w:lineRule="auto"/>
              <w:ind w:firstLine="420"/>
              <w:rPr>
                <w:rFonts w:ascii="宋体" w:hAnsi="宋体" w:eastAsia="宋体" w:cs="宋体"/>
                <w:color w:val="000000"/>
                <w:szCs w:val="21"/>
              </w:rPr>
            </w:pPr>
          </w:p>
        </w:tc>
        <w:tc>
          <w:tcPr>
            <w:tcW w:w="6855"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提供订阅消息监控功能；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8" w:type="dxa"/>
            <w:vMerge w:val="continue"/>
            <w:vAlign w:val="center"/>
          </w:tcPr>
          <w:p>
            <w:pPr>
              <w:spacing w:line="360" w:lineRule="auto"/>
              <w:ind w:firstLine="420"/>
              <w:rPr>
                <w:rFonts w:ascii="宋体" w:hAnsi="宋体" w:eastAsia="宋体" w:cs="宋体"/>
                <w:color w:val="000000"/>
                <w:szCs w:val="21"/>
              </w:rPr>
            </w:pPr>
          </w:p>
        </w:tc>
        <w:tc>
          <w:tcPr>
            <w:tcW w:w="6855"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提供服务监控大屏功能；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8" w:type="dxa"/>
            <w:vMerge w:val="continue"/>
            <w:vAlign w:val="center"/>
          </w:tcPr>
          <w:p>
            <w:pPr>
              <w:spacing w:line="360" w:lineRule="auto"/>
              <w:ind w:firstLine="420"/>
              <w:rPr>
                <w:rFonts w:ascii="宋体" w:hAnsi="宋体" w:eastAsia="宋体" w:cs="宋体"/>
                <w:color w:val="000000"/>
                <w:szCs w:val="21"/>
              </w:rPr>
            </w:pPr>
          </w:p>
        </w:tc>
        <w:tc>
          <w:tcPr>
            <w:tcW w:w="6855"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提供查询患者相关服务调用情况的功能；</w:t>
            </w:r>
          </w:p>
        </w:tc>
      </w:tr>
    </w:tbl>
    <w:p>
      <w:pPr>
        <w:pStyle w:val="3"/>
        <w:rPr>
          <w:rFonts w:ascii="宋体" w:hAnsi="宋体" w:eastAsia="宋体" w:cs="宋体"/>
          <w:b w:val="0"/>
          <w:color w:val="000000"/>
          <w:kern w:val="0"/>
          <w:sz w:val="24"/>
        </w:rPr>
      </w:pPr>
      <w:r>
        <w:rPr>
          <w:rFonts w:ascii="宋体" w:hAnsi="宋体" w:eastAsia="宋体" w:cs="宋体"/>
          <w:color w:val="000000"/>
          <w:kern w:val="0"/>
          <w:sz w:val="24"/>
        </w:rPr>
        <w:t>6</w:t>
      </w:r>
      <w:r>
        <w:rPr>
          <w:rFonts w:hint="eastAsia" w:ascii="宋体" w:hAnsi="宋体" w:eastAsia="宋体" w:cs="宋体"/>
          <w:color w:val="000000"/>
          <w:kern w:val="0"/>
          <w:sz w:val="24"/>
        </w:rPr>
        <w:t>）、主数据管理</w:t>
      </w:r>
    </w:p>
    <w:p>
      <w:pPr>
        <w:spacing w:line="360" w:lineRule="auto"/>
        <w:rPr>
          <w:rFonts w:ascii="宋体" w:hAnsi="宋体" w:eastAsia="宋体" w:cs="宋体"/>
          <w:color w:val="000000"/>
          <w:szCs w:val="21"/>
        </w:rPr>
      </w:pPr>
      <w:r>
        <w:rPr>
          <w:rFonts w:ascii="宋体" w:hAnsi="宋体" w:eastAsia="宋体" w:cs="宋体"/>
          <w:color w:val="000000"/>
          <w:szCs w:val="21"/>
        </w:rPr>
        <w:t>6.1</w:t>
      </w:r>
      <w:r>
        <w:rPr>
          <w:rFonts w:hint="eastAsia" w:ascii="宋体" w:hAnsi="宋体" w:eastAsia="宋体" w:cs="宋体"/>
          <w:color w:val="000000"/>
          <w:szCs w:val="21"/>
        </w:rPr>
        <w:t>支持多机构主数据管理</w:t>
      </w:r>
    </w:p>
    <w:tbl>
      <w:tblPr>
        <w:tblStyle w:val="11"/>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52"/>
        <w:gridCol w:w="6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2" w:type="dxa"/>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系统功能</w:t>
            </w:r>
          </w:p>
        </w:tc>
        <w:tc>
          <w:tcPr>
            <w:tcW w:w="6861" w:type="dxa"/>
            <w:vAlign w:val="center"/>
          </w:tcPr>
          <w:p>
            <w:pPr>
              <w:spacing w:line="360" w:lineRule="auto"/>
              <w:ind w:firstLine="420"/>
              <w:jc w:val="center"/>
              <w:rPr>
                <w:rFonts w:ascii="宋体" w:hAnsi="宋体" w:eastAsia="宋体" w:cs="宋体"/>
                <w:color w:val="000000"/>
                <w:szCs w:val="21"/>
              </w:rPr>
            </w:pPr>
            <w:r>
              <w:rPr>
                <w:rFonts w:hint="eastAsia" w:ascii="宋体" w:hAnsi="宋体" w:eastAsia="宋体" w:cs="宋体"/>
                <w:color w:val="000000"/>
                <w:szCs w:val="21"/>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2" w:type="dxa"/>
            <w:vMerge w:val="restart"/>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字典模型管理</w:t>
            </w:r>
          </w:p>
        </w:tc>
        <w:tc>
          <w:tcPr>
            <w:tcW w:w="6861"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提供字典模型管理功能，支持字典模型的添加和字段定义维护；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2" w:type="dxa"/>
            <w:vMerge w:val="continue"/>
            <w:vAlign w:val="center"/>
          </w:tcPr>
          <w:p>
            <w:pPr>
              <w:spacing w:line="360" w:lineRule="auto"/>
              <w:rPr>
                <w:rFonts w:ascii="宋体" w:hAnsi="宋体" w:eastAsia="宋体" w:cs="宋体"/>
                <w:color w:val="000000"/>
                <w:szCs w:val="21"/>
              </w:rPr>
            </w:pPr>
          </w:p>
        </w:tc>
        <w:tc>
          <w:tcPr>
            <w:tcW w:w="6861"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支持字典的添加、修改、维护和版本管理；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2" w:type="dxa"/>
            <w:vMerge w:val="restart"/>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主数据管理</w:t>
            </w:r>
          </w:p>
        </w:tc>
        <w:tc>
          <w:tcPr>
            <w:tcW w:w="6861"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提供机构、科室及人员的基本信息维护功能；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2" w:type="dxa"/>
            <w:vMerge w:val="continue"/>
            <w:vAlign w:val="center"/>
          </w:tcPr>
          <w:p>
            <w:pPr>
              <w:spacing w:line="360" w:lineRule="auto"/>
              <w:rPr>
                <w:rFonts w:ascii="宋体" w:hAnsi="宋体" w:eastAsia="宋体" w:cs="宋体"/>
                <w:color w:val="000000"/>
                <w:szCs w:val="21"/>
              </w:rPr>
            </w:pPr>
          </w:p>
        </w:tc>
        <w:tc>
          <w:tcPr>
            <w:tcW w:w="6861"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提供药品字典、医嘱项目、费用项目、材料目录等字典数据的维护功能；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2" w:type="dxa"/>
            <w:vMerge w:val="continue"/>
            <w:vAlign w:val="center"/>
          </w:tcPr>
          <w:p>
            <w:pPr>
              <w:spacing w:line="360" w:lineRule="auto"/>
              <w:rPr>
                <w:rFonts w:ascii="宋体" w:hAnsi="宋体" w:eastAsia="宋体" w:cs="宋体"/>
                <w:color w:val="000000"/>
                <w:szCs w:val="21"/>
              </w:rPr>
            </w:pPr>
          </w:p>
        </w:tc>
        <w:tc>
          <w:tcPr>
            <w:tcW w:w="6861"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提供ICD-10疾病诊断、ICD-CM-9手术编码目录等标准术语维护功能；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2" w:type="dxa"/>
            <w:vMerge w:val="continue"/>
            <w:vAlign w:val="center"/>
          </w:tcPr>
          <w:p>
            <w:pPr>
              <w:spacing w:line="360" w:lineRule="auto"/>
              <w:rPr>
                <w:rFonts w:ascii="宋体" w:hAnsi="宋体" w:eastAsia="宋体" w:cs="宋体"/>
                <w:color w:val="000000"/>
                <w:szCs w:val="21"/>
              </w:rPr>
            </w:pPr>
          </w:p>
        </w:tc>
        <w:tc>
          <w:tcPr>
            <w:tcW w:w="6861"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提供GB、值域字典等标准术语字典的维护功能；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2" w:type="dxa"/>
            <w:vMerge w:val="continue"/>
            <w:vAlign w:val="center"/>
          </w:tcPr>
          <w:p>
            <w:pPr>
              <w:spacing w:line="360" w:lineRule="auto"/>
              <w:rPr>
                <w:rFonts w:ascii="宋体" w:hAnsi="宋体" w:eastAsia="宋体" w:cs="宋体"/>
                <w:color w:val="000000"/>
                <w:szCs w:val="21"/>
              </w:rPr>
            </w:pPr>
          </w:p>
        </w:tc>
        <w:tc>
          <w:tcPr>
            <w:tcW w:w="6861"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支持按业务系统（业务域）的主数据注册管理功能；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2" w:type="dxa"/>
            <w:vMerge w:val="continue"/>
            <w:vAlign w:val="center"/>
          </w:tcPr>
          <w:p>
            <w:pPr>
              <w:spacing w:line="360" w:lineRule="auto"/>
              <w:rPr>
                <w:rFonts w:ascii="宋体" w:hAnsi="宋体" w:eastAsia="宋体" w:cs="宋体"/>
                <w:color w:val="000000"/>
                <w:szCs w:val="21"/>
              </w:rPr>
            </w:pPr>
          </w:p>
        </w:tc>
        <w:tc>
          <w:tcPr>
            <w:tcW w:w="6861"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支持主数据的版本管理和导入、导出功能；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2" w:type="dxa"/>
            <w:vMerge w:val="continue"/>
            <w:vAlign w:val="center"/>
          </w:tcPr>
          <w:p>
            <w:pPr>
              <w:spacing w:line="360" w:lineRule="auto"/>
              <w:rPr>
                <w:rFonts w:ascii="宋体" w:hAnsi="宋体" w:eastAsia="宋体" w:cs="宋体"/>
                <w:color w:val="000000"/>
                <w:szCs w:val="21"/>
              </w:rPr>
            </w:pPr>
          </w:p>
        </w:tc>
        <w:tc>
          <w:tcPr>
            <w:tcW w:w="6861"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提供主数据的审核、发布功能；主数据发布支持定时和实时两种模式；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2" w:type="dxa"/>
            <w:vMerge w:val="continue"/>
            <w:vAlign w:val="center"/>
          </w:tcPr>
          <w:p>
            <w:pPr>
              <w:spacing w:line="360" w:lineRule="auto"/>
              <w:rPr>
                <w:rFonts w:ascii="宋体" w:hAnsi="宋体" w:eastAsia="宋体" w:cs="宋体"/>
                <w:color w:val="000000"/>
                <w:szCs w:val="21"/>
              </w:rPr>
            </w:pPr>
          </w:p>
        </w:tc>
        <w:tc>
          <w:tcPr>
            <w:tcW w:w="6861"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支持标准数据元、数据集管理功能；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2" w:type="dxa"/>
            <w:vMerge w:val="continue"/>
            <w:vAlign w:val="center"/>
          </w:tcPr>
          <w:p>
            <w:pPr>
              <w:spacing w:line="360" w:lineRule="auto"/>
              <w:rPr>
                <w:rFonts w:ascii="宋体" w:hAnsi="宋体" w:eastAsia="宋体" w:cs="宋体"/>
                <w:color w:val="000000"/>
                <w:szCs w:val="21"/>
              </w:rPr>
            </w:pPr>
          </w:p>
        </w:tc>
        <w:tc>
          <w:tcPr>
            <w:tcW w:w="6861"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提供主数据维护的审核发布功能，记录审核日志；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2" w:type="dxa"/>
            <w:vMerge w:val="restart"/>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主数据映射管理</w:t>
            </w:r>
          </w:p>
        </w:tc>
        <w:tc>
          <w:tcPr>
            <w:tcW w:w="6861"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提供科室、人员的映射关系管理；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2" w:type="dxa"/>
            <w:vMerge w:val="continue"/>
            <w:vAlign w:val="center"/>
          </w:tcPr>
          <w:p>
            <w:pPr>
              <w:spacing w:line="360" w:lineRule="auto"/>
              <w:rPr>
                <w:rFonts w:ascii="宋体" w:hAnsi="宋体" w:eastAsia="宋体" w:cs="宋体"/>
                <w:color w:val="000000"/>
                <w:szCs w:val="21"/>
              </w:rPr>
            </w:pPr>
          </w:p>
        </w:tc>
        <w:tc>
          <w:tcPr>
            <w:tcW w:w="6861"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提供机构、人员电子证照的注册、更新和查询服务；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2" w:type="dxa"/>
            <w:vMerge w:val="continue"/>
            <w:vAlign w:val="center"/>
          </w:tcPr>
          <w:p>
            <w:pPr>
              <w:spacing w:line="360" w:lineRule="auto"/>
              <w:rPr>
                <w:rFonts w:ascii="宋体" w:hAnsi="宋体" w:eastAsia="宋体" w:cs="宋体"/>
                <w:color w:val="000000"/>
                <w:szCs w:val="21"/>
              </w:rPr>
            </w:pPr>
          </w:p>
        </w:tc>
        <w:tc>
          <w:tcPr>
            <w:tcW w:w="6861"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提供标准术语字典的映射关系管理；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2" w:type="dxa"/>
            <w:vMerge w:val="continue"/>
            <w:vAlign w:val="center"/>
          </w:tcPr>
          <w:p>
            <w:pPr>
              <w:spacing w:line="360" w:lineRule="auto"/>
              <w:rPr>
                <w:rFonts w:ascii="宋体" w:hAnsi="宋体" w:eastAsia="宋体" w:cs="宋体"/>
                <w:color w:val="000000"/>
                <w:szCs w:val="21"/>
              </w:rPr>
            </w:pPr>
          </w:p>
        </w:tc>
        <w:tc>
          <w:tcPr>
            <w:tcW w:w="6861"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提供自定义字典的映射关系维护；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2" w:type="dxa"/>
            <w:vMerge w:val="restart"/>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主数据服务</w:t>
            </w:r>
          </w:p>
        </w:tc>
        <w:tc>
          <w:tcPr>
            <w:tcW w:w="6861"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提供主数据的注册、更新和查询服务；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2" w:type="dxa"/>
            <w:vMerge w:val="continue"/>
            <w:vAlign w:val="center"/>
          </w:tcPr>
          <w:p>
            <w:pPr>
              <w:spacing w:line="360" w:lineRule="auto"/>
              <w:rPr>
                <w:rFonts w:ascii="宋体" w:hAnsi="宋体" w:eastAsia="宋体" w:cs="宋体"/>
                <w:color w:val="000000"/>
                <w:szCs w:val="21"/>
              </w:rPr>
            </w:pPr>
          </w:p>
        </w:tc>
        <w:tc>
          <w:tcPr>
            <w:tcW w:w="6861"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提供主数据的变更通知与同步服务；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2" w:type="dxa"/>
            <w:vMerge w:val="continue"/>
            <w:vAlign w:val="center"/>
          </w:tcPr>
          <w:p>
            <w:pPr>
              <w:spacing w:line="360" w:lineRule="auto"/>
              <w:rPr>
                <w:rFonts w:ascii="宋体" w:hAnsi="宋体" w:eastAsia="宋体" w:cs="宋体"/>
                <w:color w:val="000000"/>
                <w:szCs w:val="21"/>
              </w:rPr>
            </w:pPr>
          </w:p>
        </w:tc>
        <w:tc>
          <w:tcPr>
            <w:tcW w:w="6861"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提供主数据映射的转换服务；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2" w:type="dxa"/>
            <w:vMerge w:val="continue"/>
            <w:vAlign w:val="center"/>
          </w:tcPr>
          <w:p>
            <w:pPr>
              <w:spacing w:line="360" w:lineRule="auto"/>
              <w:rPr>
                <w:rFonts w:ascii="宋体" w:hAnsi="宋体" w:eastAsia="宋体" w:cs="宋体"/>
                <w:color w:val="000000"/>
                <w:szCs w:val="21"/>
              </w:rPr>
            </w:pPr>
          </w:p>
        </w:tc>
        <w:tc>
          <w:tcPr>
            <w:tcW w:w="6861"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提供主数据订阅发布服务和映射上传集成平台的服务</w:t>
            </w:r>
          </w:p>
        </w:tc>
      </w:tr>
    </w:tbl>
    <w:p>
      <w:pPr>
        <w:pStyle w:val="3"/>
        <w:rPr>
          <w:rFonts w:ascii="宋体" w:hAnsi="宋体" w:eastAsia="宋体" w:cs="宋体"/>
          <w:b w:val="0"/>
          <w:color w:val="000000"/>
          <w:kern w:val="0"/>
          <w:sz w:val="24"/>
        </w:rPr>
      </w:pPr>
      <w:r>
        <w:rPr>
          <w:rFonts w:ascii="宋体" w:hAnsi="宋体" w:eastAsia="宋体" w:cs="宋体"/>
          <w:color w:val="000000"/>
          <w:kern w:val="0"/>
          <w:sz w:val="24"/>
        </w:rPr>
        <w:t>7</w:t>
      </w:r>
      <w:r>
        <w:rPr>
          <w:rFonts w:hint="eastAsia" w:ascii="宋体" w:hAnsi="宋体" w:eastAsia="宋体" w:cs="宋体"/>
          <w:color w:val="000000"/>
          <w:kern w:val="0"/>
          <w:sz w:val="24"/>
        </w:rPr>
        <w:t>）、患者主索引</w:t>
      </w:r>
    </w:p>
    <w:p>
      <w:pPr>
        <w:spacing w:line="360" w:lineRule="auto"/>
        <w:rPr>
          <w:rFonts w:ascii="宋体" w:hAnsi="宋体" w:eastAsia="宋体" w:cs="宋体"/>
          <w:color w:val="000000"/>
          <w:sz w:val="24"/>
        </w:rPr>
      </w:pPr>
      <w:r>
        <w:rPr>
          <w:rFonts w:hint="eastAsia" w:ascii="宋体" w:hAnsi="宋体" w:eastAsia="宋体" w:cs="宋体"/>
          <w:color w:val="000000"/>
          <w:sz w:val="24"/>
        </w:rPr>
        <w:t>7</w:t>
      </w:r>
      <w:r>
        <w:rPr>
          <w:rFonts w:ascii="宋体" w:hAnsi="宋体" w:eastAsia="宋体" w:cs="宋体"/>
          <w:color w:val="000000"/>
          <w:sz w:val="24"/>
        </w:rPr>
        <w:t>.1</w:t>
      </w:r>
      <w:r>
        <w:rPr>
          <w:rFonts w:hint="eastAsia" w:ascii="宋体" w:hAnsi="宋体" w:eastAsia="宋体" w:cs="宋体"/>
          <w:color w:val="000000"/>
          <w:sz w:val="24"/>
        </w:rPr>
        <w:t>支持多机构主索引管理</w:t>
      </w:r>
    </w:p>
    <w:tbl>
      <w:tblPr>
        <w:tblStyle w:val="11"/>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65"/>
        <w:gridCol w:w="68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5" w:type="dxa"/>
            <w:vAlign w:val="center"/>
          </w:tcPr>
          <w:p>
            <w:pPr>
              <w:spacing w:line="360" w:lineRule="auto"/>
              <w:rPr>
                <w:rFonts w:ascii="宋体" w:hAnsi="宋体" w:eastAsia="宋体" w:cs="宋体"/>
                <w:color w:val="000000"/>
                <w:sz w:val="24"/>
              </w:rPr>
            </w:pPr>
            <w:r>
              <w:rPr>
                <w:rFonts w:hint="eastAsia" w:ascii="宋体" w:hAnsi="宋体" w:eastAsia="宋体" w:cs="宋体"/>
                <w:color w:val="000000"/>
                <w:sz w:val="24"/>
              </w:rPr>
              <w:t>系统功能</w:t>
            </w:r>
          </w:p>
        </w:tc>
        <w:tc>
          <w:tcPr>
            <w:tcW w:w="6848" w:type="dxa"/>
            <w:vAlign w:val="center"/>
          </w:tcPr>
          <w:p>
            <w:pPr>
              <w:spacing w:line="360" w:lineRule="auto"/>
              <w:ind w:firstLine="420"/>
              <w:jc w:val="center"/>
              <w:rPr>
                <w:rFonts w:ascii="宋体" w:hAnsi="宋体" w:eastAsia="宋体" w:cs="宋体"/>
                <w:color w:val="000000"/>
                <w:sz w:val="24"/>
              </w:rPr>
            </w:pPr>
            <w:r>
              <w:rPr>
                <w:rFonts w:hint="eastAsia" w:ascii="宋体" w:hAnsi="宋体" w:eastAsia="宋体" w:cs="宋体"/>
                <w:color w:val="000000"/>
                <w:sz w:val="24"/>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5" w:type="dxa"/>
            <w:vMerge w:val="restart"/>
            <w:vAlign w:val="center"/>
          </w:tcPr>
          <w:p>
            <w:pPr>
              <w:spacing w:line="360" w:lineRule="auto"/>
              <w:rPr>
                <w:rFonts w:ascii="宋体" w:hAnsi="宋体" w:eastAsia="宋体" w:cs="宋体"/>
                <w:color w:val="000000"/>
                <w:sz w:val="24"/>
              </w:rPr>
            </w:pPr>
            <w:r>
              <w:rPr>
                <w:rFonts w:hint="eastAsia" w:ascii="宋体" w:hAnsi="宋体" w:eastAsia="宋体" w:cs="宋体"/>
                <w:color w:val="000000"/>
                <w:sz w:val="24"/>
              </w:rPr>
              <w:t>主索引管理</w:t>
            </w:r>
          </w:p>
        </w:tc>
        <w:tc>
          <w:tcPr>
            <w:tcW w:w="6848" w:type="dxa"/>
            <w:vAlign w:val="center"/>
          </w:tcPr>
          <w:p>
            <w:pPr>
              <w:spacing w:line="360" w:lineRule="auto"/>
              <w:ind w:firstLine="420"/>
              <w:rPr>
                <w:rFonts w:ascii="宋体" w:hAnsi="宋体" w:eastAsia="宋体" w:cs="宋体"/>
                <w:color w:val="000000"/>
                <w:sz w:val="24"/>
              </w:rPr>
            </w:pPr>
            <w:r>
              <w:rPr>
                <w:rFonts w:hint="eastAsia" w:ascii="宋体" w:hAnsi="宋体" w:eastAsia="宋体" w:cs="宋体"/>
                <w:color w:val="000000"/>
                <w:sz w:val="24"/>
              </w:rPr>
              <w:t>提供患者信息注册、修改、注销、查询等功能；支持根据主索引号、业务域标识号、机构名称、业务域、姓名、身份证号、性别、出生日期进行搜索；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5" w:type="dxa"/>
            <w:vMerge w:val="continue"/>
            <w:vAlign w:val="center"/>
          </w:tcPr>
          <w:p>
            <w:pPr>
              <w:spacing w:line="360" w:lineRule="auto"/>
              <w:jc w:val="center"/>
              <w:rPr>
                <w:rFonts w:ascii="宋体" w:hAnsi="宋体" w:eastAsia="宋体" w:cs="宋体"/>
                <w:color w:val="000000"/>
                <w:sz w:val="24"/>
              </w:rPr>
            </w:pPr>
          </w:p>
        </w:tc>
        <w:tc>
          <w:tcPr>
            <w:tcW w:w="6848" w:type="dxa"/>
            <w:vAlign w:val="center"/>
          </w:tcPr>
          <w:p>
            <w:pPr>
              <w:spacing w:line="360" w:lineRule="auto"/>
              <w:rPr>
                <w:rFonts w:ascii="宋体" w:hAnsi="宋体" w:eastAsia="宋体" w:cs="宋体"/>
                <w:color w:val="000000"/>
                <w:sz w:val="24"/>
              </w:rPr>
            </w:pPr>
            <w:r>
              <w:rPr>
                <w:rFonts w:hint="eastAsia" w:ascii="宋体" w:hAnsi="宋体" w:eastAsia="宋体" w:cs="宋体"/>
                <w:color w:val="000000"/>
                <w:sz w:val="24"/>
              </w:rPr>
              <w:t>提供基于患者域的交叉索引管理机制；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5" w:type="dxa"/>
            <w:vMerge w:val="continue"/>
            <w:vAlign w:val="center"/>
          </w:tcPr>
          <w:p>
            <w:pPr>
              <w:spacing w:line="360" w:lineRule="auto"/>
              <w:jc w:val="center"/>
              <w:rPr>
                <w:rFonts w:ascii="宋体" w:hAnsi="宋体" w:eastAsia="宋体" w:cs="宋体"/>
                <w:color w:val="000000"/>
                <w:sz w:val="24"/>
              </w:rPr>
            </w:pPr>
          </w:p>
        </w:tc>
        <w:tc>
          <w:tcPr>
            <w:tcW w:w="6848" w:type="dxa"/>
            <w:vAlign w:val="center"/>
          </w:tcPr>
          <w:p>
            <w:pPr>
              <w:spacing w:line="360" w:lineRule="auto"/>
              <w:rPr>
                <w:rFonts w:ascii="宋体" w:hAnsi="宋体" w:eastAsia="宋体" w:cs="宋体"/>
                <w:color w:val="000000"/>
                <w:sz w:val="24"/>
              </w:rPr>
            </w:pPr>
            <w:r>
              <w:rPr>
                <w:rFonts w:hint="eastAsia" w:ascii="宋体" w:hAnsi="宋体" w:eastAsia="宋体" w:cs="宋体"/>
                <w:color w:val="000000"/>
                <w:sz w:val="24"/>
              </w:rPr>
              <w:t>提供查看疑似重复主索引功能，并可以对疑似重复患者信息进行合并；提供合并后的拆分操作；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5" w:type="dxa"/>
            <w:vMerge w:val="continue"/>
            <w:vAlign w:val="center"/>
          </w:tcPr>
          <w:p>
            <w:pPr>
              <w:spacing w:line="360" w:lineRule="auto"/>
              <w:jc w:val="center"/>
              <w:rPr>
                <w:rFonts w:ascii="宋体" w:hAnsi="宋体" w:eastAsia="宋体" w:cs="宋体"/>
                <w:color w:val="000000"/>
                <w:sz w:val="24"/>
              </w:rPr>
            </w:pPr>
          </w:p>
        </w:tc>
        <w:tc>
          <w:tcPr>
            <w:tcW w:w="6848" w:type="dxa"/>
            <w:vAlign w:val="center"/>
          </w:tcPr>
          <w:p>
            <w:pPr>
              <w:spacing w:line="360" w:lineRule="auto"/>
              <w:rPr>
                <w:rFonts w:ascii="宋体" w:hAnsi="宋体" w:eastAsia="宋体" w:cs="宋体"/>
                <w:color w:val="000000"/>
                <w:sz w:val="24"/>
              </w:rPr>
            </w:pPr>
            <w:r>
              <w:rPr>
                <w:rFonts w:hint="eastAsia" w:ascii="宋体" w:hAnsi="宋体" w:eastAsia="宋体" w:cs="宋体"/>
                <w:color w:val="000000"/>
                <w:sz w:val="24"/>
              </w:rPr>
              <w:t>提供查看交叉索引记录功能；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5" w:type="dxa"/>
            <w:vMerge w:val="continue"/>
            <w:vAlign w:val="center"/>
          </w:tcPr>
          <w:p>
            <w:pPr>
              <w:spacing w:line="360" w:lineRule="auto"/>
              <w:jc w:val="center"/>
              <w:rPr>
                <w:rFonts w:ascii="宋体" w:hAnsi="宋体" w:eastAsia="宋体" w:cs="宋体"/>
                <w:color w:val="000000"/>
                <w:sz w:val="24"/>
              </w:rPr>
            </w:pPr>
          </w:p>
        </w:tc>
        <w:tc>
          <w:tcPr>
            <w:tcW w:w="6848" w:type="dxa"/>
            <w:vAlign w:val="center"/>
          </w:tcPr>
          <w:p>
            <w:pPr>
              <w:spacing w:line="360" w:lineRule="auto"/>
              <w:rPr>
                <w:rFonts w:ascii="宋体" w:hAnsi="宋体" w:eastAsia="宋体" w:cs="宋体"/>
                <w:color w:val="000000"/>
                <w:sz w:val="24"/>
              </w:rPr>
            </w:pPr>
            <w:r>
              <w:rPr>
                <w:rFonts w:hint="eastAsia" w:ascii="宋体" w:hAnsi="宋体" w:eastAsia="宋体" w:cs="宋体"/>
                <w:color w:val="000000"/>
                <w:sz w:val="24"/>
              </w:rPr>
              <w:t>提供主索引的统计分析功能，包括主索引记录数、原始注册档案数、被合并的记录数，以及不同匹配规则命中的记录数统计分析；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5" w:type="dxa"/>
            <w:vMerge w:val="restart"/>
            <w:vAlign w:val="center"/>
          </w:tcPr>
          <w:p>
            <w:pPr>
              <w:spacing w:line="360" w:lineRule="auto"/>
              <w:rPr>
                <w:rFonts w:ascii="宋体" w:hAnsi="宋体" w:eastAsia="宋体" w:cs="宋体"/>
                <w:color w:val="000000"/>
                <w:sz w:val="24"/>
              </w:rPr>
            </w:pPr>
            <w:r>
              <w:rPr>
                <w:rFonts w:hint="eastAsia" w:ascii="宋体" w:hAnsi="宋体" w:eastAsia="宋体" w:cs="宋体"/>
                <w:color w:val="000000"/>
                <w:sz w:val="24"/>
              </w:rPr>
              <w:t>主索引服务</w:t>
            </w:r>
          </w:p>
        </w:tc>
        <w:tc>
          <w:tcPr>
            <w:tcW w:w="6848" w:type="dxa"/>
            <w:vAlign w:val="center"/>
          </w:tcPr>
          <w:p>
            <w:pPr>
              <w:spacing w:line="360" w:lineRule="auto"/>
              <w:ind w:firstLine="420"/>
              <w:rPr>
                <w:rFonts w:ascii="宋体" w:hAnsi="宋体" w:eastAsia="宋体" w:cs="宋体"/>
                <w:color w:val="000000"/>
                <w:sz w:val="24"/>
              </w:rPr>
            </w:pPr>
            <w:r>
              <w:rPr>
                <w:rFonts w:hint="eastAsia" w:ascii="宋体" w:hAnsi="宋体" w:eastAsia="宋体" w:cs="宋体"/>
                <w:color w:val="000000"/>
                <w:sz w:val="24"/>
              </w:rPr>
              <w:t>提供主索引注册、查询、更新、合并以及注销服务；主索引合并根据配置的规则及权重进行系统匹配和人工匹配，并记录操作日志；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5" w:type="dxa"/>
            <w:vMerge w:val="continue"/>
            <w:vAlign w:val="center"/>
          </w:tcPr>
          <w:p>
            <w:pPr>
              <w:spacing w:line="360" w:lineRule="auto"/>
              <w:rPr>
                <w:rFonts w:ascii="宋体" w:hAnsi="宋体" w:eastAsia="宋体" w:cs="宋体"/>
                <w:color w:val="000000"/>
                <w:sz w:val="24"/>
              </w:rPr>
            </w:pPr>
          </w:p>
        </w:tc>
        <w:tc>
          <w:tcPr>
            <w:tcW w:w="6848" w:type="dxa"/>
            <w:vAlign w:val="center"/>
          </w:tcPr>
          <w:p>
            <w:pPr>
              <w:spacing w:line="360" w:lineRule="auto"/>
              <w:ind w:firstLine="420"/>
              <w:rPr>
                <w:rFonts w:ascii="宋体" w:hAnsi="宋体" w:eastAsia="宋体" w:cs="宋体"/>
                <w:color w:val="000000"/>
                <w:sz w:val="24"/>
              </w:rPr>
            </w:pPr>
            <w:r>
              <w:rPr>
                <w:rFonts w:hint="eastAsia" w:ascii="宋体" w:hAnsi="宋体" w:eastAsia="宋体" w:cs="宋体"/>
                <w:color w:val="000000"/>
                <w:sz w:val="24"/>
              </w:rPr>
              <w:t>提供主索引ID及交叉索引ID查询服务；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5" w:type="dxa"/>
            <w:vMerge w:val="continue"/>
            <w:vAlign w:val="center"/>
          </w:tcPr>
          <w:p>
            <w:pPr>
              <w:spacing w:line="360" w:lineRule="auto"/>
              <w:rPr>
                <w:rFonts w:ascii="宋体" w:hAnsi="宋体" w:eastAsia="宋体" w:cs="宋体"/>
                <w:color w:val="000000"/>
                <w:sz w:val="24"/>
              </w:rPr>
            </w:pPr>
          </w:p>
        </w:tc>
        <w:tc>
          <w:tcPr>
            <w:tcW w:w="6848" w:type="dxa"/>
            <w:vAlign w:val="center"/>
          </w:tcPr>
          <w:p>
            <w:pPr>
              <w:spacing w:line="360" w:lineRule="auto"/>
              <w:ind w:firstLine="420"/>
              <w:rPr>
                <w:rFonts w:ascii="宋体" w:hAnsi="宋体" w:eastAsia="宋体" w:cs="宋体"/>
                <w:color w:val="000000"/>
                <w:sz w:val="24"/>
              </w:rPr>
            </w:pPr>
            <w:r>
              <w:rPr>
                <w:rFonts w:hint="eastAsia" w:ascii="宋体" w:hAnsi="宋体" w:eastAsia="宋体" w:cs="宋体"/>
                <w:color w:val="000000"/>
                <w:sz w:val="24"/>
              </w:rPr>
              <w:t>提供交叉索引ID查询服务；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5" w:type="dxa"/>
            <w:vMerge w:val="continue"/>
            <w:vAlign w:val="center"/>
          </w:tcPr>
          <w:p>
            <w:pPr>
              <w:spacing w:line="360" w:lineRule="auto"/>
              <w:rPr>
                <w:rFonts w:ascii="宋体" w:hAnsi="宋体" w:eastAsia="宋体" w:cs="宋体"/>
                <w:color w:val="000000"/>
                <w:sz w:val="24"/>
              </w:rPr>
            </w:pPr>
          </w:p>
        </w:tc>
        <w:tc>
          <w:tcPr>
            <w:tcW w:w="6848" w:type="dxa"/>
            <w:vAlign w:val="center"/>
          </w:tcPr>
          <w:p>
            <w:pPr>
              <w:spacing w:line="360" w:lineRule="auto"/>
              <w:ind w:firstLine="420"/>
              <w:rPr>
                <w:rFonts w:ascii="宋体" w:hAnsi="宋体" w:eastAsia="宋体" w:cs="宋体"/>
                <w:color w:val="000000"/>
                <w:sz w:val="24"/>
              </w:rPr>
            </w:pPr>
            <w:r>
              <w:rPr>
                <w:rFonts w:hint="eastAsia" w:ascii="宋体" w:hAnsi="宋体" w:eastAsia="宋体" w:cs="宋体"/>
                <w:color w:val="000000"/>
                <w:sz w:val="24"/>
              </w:rPr>
              <w:t>提供主索引信息变更通知服务；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5" w:type="dxa"/>
            <w:vAlign w:val="center"/>
          </w:tcPr>
          <w:p>
            <w:pPr>
              <w:spacing w:line="360" w:lineRule="auto"/>
              <w:rPr>
                <w:rFonts w:ascii="宋体" w:hAnsi="宋体" w:eastAsia="宋体" w:cs="宋体"/>
                <w:color w:val="000000"/>
                <w:sz w:val="24"/>
              </w:rPr>
            </w:pPr>
            <w:r>
              <w:rPr>
                <w:rFonts w:hint="eastAsia" w:ascii="宋体" w:hAnsi="宋体" w:eastAsia="宋体" w:cs="宋体"/>
                <w:color w:val="000000"/>
                <w:sz w:val="24"/>
              </w:rPr>
              <w:t>匹配规则管理</w:t>
            </w:r>
          </w:p>
        </w:tc>
        <w:tc>
          <w:tcPr>
            <w:tcW w:w="6848" w:type="dxa"/>
            <w:vAlign w:val="center"/>
          </w:tcPr>
          <w:p>
            <w:pPr>
              <w:spacing w:line="360" w:lineRule="auto"/>
              <w:ind w:firstLine="420"/>
              <w:rPr>
                <w:rFonts w:ascii="宋体" w:hAnsi="宋体" w:eastAsia="宋体" w:cs="宋体"/>
                <w:color w:val="000000"/>
                <w:sz w:val="24"/>
              </w:rPr>
            </w:pPr>
            <w:r>
              <w:rPr>
                <w:rFonts w:hint="eastAsia" w:ascii="宋体" w:hAnsi="宋体" w:eastAsia="宋体" w:cs="宋体"/>
                <w:color w:val="000000"/>
                <w:sz w:val="24"/>
              </w:rPr>
              <w:t>提供系统匹配和人工匹配两种方式；规则内容包括规则代码、规则名称、规则类型、匹配率、规则内容等信息；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5" w:type="dxa"/>
            <w:vMerge w:val="restart"/>
            <w:vAlign w:val="center"/>
          </w:tcPr>
          <w:p>
            <w:pPr>
              <w:spacing w:line="360" w:lineRule="auto"/>
              <w:rPr>
                <w:rFonts w:ascii="宋体" w:hAnsi="宋体" w:eastAsia="宋体" w:cs="宋体"/>
                <w:color w:val="000000"/>
                <w:sz w:val="24"/>
              </w:rPr>
            </w:pPr>
            <w:r>
              <w:rPr>
                <w:rFonts w:hint="eastAsia" w:ascii="宋体" w:hAnsi="宋体" w:eastAsia="宋体" w:cs="宋体"/>
                <w:color w:val="000000"/>
                <w:sz w:val="24"/>
              </w:rPr>
              <w:t>系统设置</w:t>
            </w:r>
          </w:p>
        </w:tc>
        <w:tc>
          <w:tcPr>
            <w:tcW w:w="6848" w:type="dxa"/>
            <w:vAlign w:val="center"/>
          </w:tcPr>
          <w:p>
            <w:pPr>
              <w:spacing w:line="360" w:lineRule="auto"/>
              <w:ind w:firstLine="420"/>
              <w:rPr>
                <w:rFonts w:ascii="宋体" w:hAnsi="宋体" w:eastAsia="宋体" w:cs="宋体"/>
                <w:color w:val="000000"/>
                <w:sz w:val="24"/>
              </w:rPr>
            </w:pPr>
            <w:r>
              <w:rPr>
                <w:rFonts w:hint="eastAsia" w:ascii="宋体" w:hAnsi="宋体" w:eastAsia="宋体" w:cs="宋体"/>
                <w:color w:val="000000"/>
                <w:sz w:val="24"/>
              </w:rPr>
              <w:t>提供匹配规则的审核功能，并记录审核日志；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5" w:type="dxa"/>
            <w:vMerge w:val="continue"/>
            <w:vAlign w:val="center"/>
          </w:tcPr>
          <w:p>
            <w:pPr>
              <w:spacing w:line="360" w:lineRule="auto"/>
              <w:rPr>
                <w:rFonts w:ascii="宋体" w:hAnsi="宋体" w:eastAsia="宋体" w:cs="宋体"/>
                <w:color w:val="000000"/>
                <w:sz w:val="24"/>
              </w:rPr>
            </w:pPr>
          </w:p>
        </w:tc>
        <w:tc>
          <w:tcPr>
            <w:tcW w:w="6848" w:type="dxa"/>
            <w:vAlign w:val="center"/>
          </w:tcPr>
          <w:p>
            <w:pPr>
              <w:spacing w:line="360" w:lineRule="auto"/>
              <w:ind w:firstLine="420"/>
              <w:rPr>
                <w:rFonts w:ascii="宋体" w:hAnsi="宋体" w:eastAsia="宋体" w:cs="宋体"/>
                <w:color w:val="000000"/>
                <w:sz w:val="24"/>
              </w:rPr>
            </w:pPr>
            <w:r>
              <w:rPr>
                <w:rFonts w:hint="eastAsia" w:ascii="宋体" w:hAnsi="宋体" w:eastAsia="宋体" w:cs="宋体"/>
                <w:color w:val="000000"/>
                <w:sz w:val="24"/>
              </w:rPr>
              <w:t>提供对主索引的注册变更操作日志、错误日志的查看和检索功能；</w:t>
            </w:r>
          </w:p>
        </w:tc>
      </w:tr>
    </w:tbl>
    <w:p>
      <w:pPr>
        <w:pStyle w:val="3"/>
        <w:rPr>
          <w:rFonts w:ascii="宋体" w:hAnsi="宋体" w:eastAsia="宋体" w:cs="宋体"/>
          <w:b w:val="0"/>
          <w:color w:val="000000"/>
          <w:kern w:val="0"/>
          <w:sz w:val="24"/>
        </w:rPr>
      </w:pPr>
      <w:r>
        <w:rPr>
          <w:rFonts w:ascii="宋体" w:hAnsi="宋体" w:eastAsia="宋体" w:cs="宋体"/>
          <w:color w:val="000000"/>
          <w:kern w:val="0"/>
          <w:sz w:val="24"/>
        </w:rPr>
        <w:t>8</w:t>
      </w:r>
      <w:r>
        <w:rPr>
          <w:rFonts w:hint="eastAsia" w:ascii="宋体" w:hAnsi="宋体" w:eastAsia="宋体" w:cs="宋体"/>
          <w:color w:val="000000"/>
          <w:kern w:val="0"/>
          <w:sz w:val="24"/>
        </w:rPr>
        <w:t>）、标准数据集管理</w:t>
      </w:r>
    </w:p>
    <w:tbl>
      <w:tblPr>
        <w:tblStyle w:val="11"/>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25"/>
        <w:gridCol w:w="68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5" w:type="dxa"/>
            <w:vAlign w:val="center"/>
          </w:tcPr>
          <w:p>
            <w:pPr>
              <w:spacing w:line="360" w:lineRule="auto"/>
              <w:ind w:firstLine="31"/>
              <w:rPr>
                <w:rFonts w:ascii="宋体" w:hAnsi="宋体" w:eastAsia="宋体" w:cs="宋体"/>
                <w:color w:val="000000"/>
                <w:szCs w:val="21"/>
              </w:rPr>
            </w:pPr>
            <w:r>
              <w:rPr>
                <w:rFonts w:hint="eastAsia" w:ascii="宋体" w:hAnsi="宋体" w:eastAsia="宋体" w:cs="宋体"/>
                <w:color w:val="000000"/>
                <w:szCs w:val="21"/>
              </w:rPr>
              <w:t>系统功能</w:t>
            </w:r>
          </w:p>
        </w:tc>
        <w:tc>
          <w:tcPr>
            <w:tcW w:w="6888" w:type="dxa"/>
            <w:vAlign w:val="center"/>
          </w:tcPr>
          <w:p>
            <w:pPr>
              <w:spacing w:line="360" w:lineRule="auto"/>
              <w:ind w:firstLine="420"/>
              <w:jc w:val="center"/>
              <w:rPr>
                <w:rFonts w:ascii="宋体" w:hAnsi="宋体" w:eastAsia="宋体" w:cs="宋体"/>
                <w:color w:val="000000"/>
                <w:szCs w:val="21"/>
              </w:rPr>
            </w:pPr>
            <w:r>
              <w:rPr>
                <w:rFonts w:hint="eastAsia" w:ascii="宋体" w:hAnsi="宋体" w:eastAsia="宋体" w:cs="宋体"/>
                <w:color w:val="000000"/>
                <w:szCs w:val="21"/>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5" w:type="dxa"/>
            <w:vMerge w:val="restart"/>
            <w:vAlign w:val="center"/>
          </w:tcPr>
          <w:p>
            <w:pPr>
              <w:spacing w:line="360" w:lineRule="auto"/>
              <w:ind w:firstLine="31"/>
              <w:rPr>
                <w:rFonts w:ascii="宋体" w:hAnsi="宋体" w:eastAsia="宋体" w:cs="宋体"/>
                <w:color w:val="000000"/>
                <w:szCs w:val="21"/>
              </w:rPr>
            </w:pPr>
            <w:r>
              <w:rPr>
                <w:rFonts w:hint="eastAsia" w:ascii="宋体" w:hAnsi="宋体" w:eastAsia="宋体" w:cs="宋体"/>
                <w:color w:val="000000"/>
                <w:szCs w:val="21"/>
              </w:rPr>
              <w:t>标准数据元管理</w:t>
            </w:r>
          </w:p>
        </w:tc>
        <w:tc>
          <w:tcPr>
            <w:tcW w:w="6888"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数据元数据的展示，可根据标识符名称数据类型等条件筛选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5" w:type="dxa"/>
            <w:vMerge w:val="continue"/>
            <w:vAlign w:val="center"/>
          </w:tcPr>
          <w:p>
            <w:pPr>
              <w:spacing w:line="360" w:lineRule="auto"/>
              <w:ind w:firstLine="31"/>
              <w:rPr>
                <w:rFonts w:ascii="宋体" w:hAnsi="宋体" w:eastAsia="宋体" w:cs="宋体"/>
                <w:color w:val="000000"/>
                <w:szCs w:val="21"/>
              </w:rPr>
            </w:pPr>
          </w:p>
        </w:tc>
        <w:tc>
          <w:tcPr>
            <w:tcW w:w="6888"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数据元导入与数据元导出，数据元的导入模板下载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5" w:type="dxa"/>
            <w:vMerge w:val="restart"/>
            <w:vAlign w:val="center"/>
          </w:tcPr>
          <w:p>
            <w:pPr>
              <w:spacing w:line="360" w:lineRule="auto"/>
              <w:ind w:firstLine="31"/>
              <w:rPr>
                <w:rFonts w:ascii="宋体" w:hAnsi="宋体" w:eastAsia="宋体" w:cs="宋体"/>
                <w:color w:val="000000"/>
                <w:szCs w:val="21"/>
              </w:rPr>
            </w:pPr>
            <w:r>
              <w:rPr>
                <w:rFonts w:hint="eastAsia" w:ascii="宋体" w:hAnsi="宋体" w:eastAsia="宋体" w:cs="宋体"/>
                <w:color w:val="000000"/>
                <w:szCs w:val="21"/>
              </w:rPr>
              <w:t>标准数据集管理</w:t>
            </w:r>
          </w:p>
        </w:tc>
        <w:tc>
          <w:tcPr>
            <w:tcW w:w="6888"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根据不同数据集展示不同数据集下的数据元，可根据内部标识符、数据元标识符、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5" w:type="dxa"/>
            <w:vMerge w:val="continue"/>
            <w:vAlign w:val="center"/>
          </w:tcPr>
          <w:p>
            <w:pPr>
              <w:spacing w:line="360" w:lineRule="auto"/>
              <w:ind w:firstLine="31"/>
              <w:rPr>
                <w:rFonts w:ascii="宋体" w:hAnsi="宋体" w:eastAsia="宋体" w:cs="宋体"/>
                <w:color w:val="000000"/>
                <w:szCs w:val="21"/>
              </w:rPr>
            </w:pPr>
          </w:p>
        </w:tc>
        <w:tc>
          <w:tcPr>
            <w:tcW w:w="6888"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数据集导入与数据元导出，数据元的导入模板下载</w:t>
            </w:r>
          </w:p>
        </w:tc>
      </w:tr>
    </w:tbl>
    <w:p>
      <w:pPr>
        <w:pStyle w:val="3"/>
        <w:rPr>
          <w:rFonts w:ascii="宋体" w:hAnsi="宋体" w:eastAsia="宋体" w:cs="宋体"/>
          <w:b w:val="0"/>
          <w:color w:val="000000"/>
          <w:kern w:val="0"/>
          <w:sz w:val="24"/>
        </w:rPr>
      </w:pPr>
      <w:r>
        <w:rPr>
          <w:rFonts w:ascii="宋体" w:hAnsi="宋体" w:eastAsia="宋体" w:cs="宋体"/>
          <w:color w:val="000000"/>
          <w:kern w:val="0"/>
          <w:sz w:val="24"/>
        </w:rPr>
        <w:t>9</w:t>
      </w:r>
      <w:r>
        <w:rPr>
          <w:rFonts w:hint="eastAsia" w:ascii="宋体" w:hAnsi="宋体" w:eastAsia="宋体" w:cs="宋体"/>
          <w:color w:val="000000"/>
          <w:kern w:val="0"/>
          <w:sz w:val="24"/>
        </w:rPr>
        <w:t>）、统一权限管理</w:t>
      </w:r>
    </w:p>
    <w:tbl>
      <w:tblPr>
        <w:tblStyle w:val="11"/>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26"/>
        <w:gridCol w:w="68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6" w:type="dxa"/>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系统功能</w:t>
            </w:r>
          </w:p>
        </w:tc>
        <w:tc>
          <w:tcPr>
            <w:tcW w:w="6887" w:type="dxa"/>
            <w:vAlign w:val="center"/>
          </w:tcPr>
          <w:p>
            <w:pPr>
              <w:spacing w:line="360" w:lineRule="auto"/>
              <w:ind w:firstLine="420"/>
              <w:jc w:val="center"/>
              <w:rPr>
                <w:rFonts w:ascii="宋体" w:hAnsi="宋体" w:eastAsia="宋体" w:cs="宋体"/>
                <w:color w:val="000000"/>
                <w:szCs w:val="21"/>
              </w:rPr>
            </w:pPr>
            <w:r>
              <w:rPr>
                <w:rFonts w:hint="eastAsia" w:ascii="宋体" w:hAnsi="宋体" w:eastAsia="宋体" w:cs="宋体"/>
                <w:color w:val="000000"/>
                <w:szCs w:val="21"/>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6" w:type="dxa"/>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业务系统管理</w:t>
            </w:r>
          </w:p>
        </w:tc>
        <w:tc>
          <w:tcPr>
            <w:tcW w:w="6887"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业务系统的统一管理，配置单点登录的登录入口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6" w:type="dxa"/>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统一系统资源管理</w:t>
            </w:r>
          </w:p>
        </w:tc>
        <w:tc>
          <w:tcPr>
            <w:tcW w:w="6887"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统一管理业务系统的菜单资源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6" w:type="dxa"/>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统一用户管理</w:t>
            </w:r>
          </w:p>
        </w:tc>
        <w:tc>
          <w:tcPr>
            <w:tcW w:w="6887"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同步业务系统的操作用户，在平台中统一管理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6" w:type="dxa"/>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统一角色权限管理</w:t>
            </w:r>
          </w:p>
        </w:tc>
        <w:tc>
          <w:tcPr>
            <w:tcW w:w="6887"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统一管理业务系统中的角色，并可以进行角色菜单资源权限配置与人员映射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6" w:type="dxa"/>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统一分组配置</w:t>
            </w:r>
          </w:p>
        </w:tc>
        <w:tc>
          <w:tcPr>
            <w:tcW w:w="6887"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统一管理业务系统中的分组，并可以进行角色菜单资源权限配置与人员映射</w:t>
            </w:r>
          </w:p>
        </w:tc>
      </w:tr>
    </w:tbl>
    <w:p>
      <w:pPr>
        <w:pStyle w:val="3"/>
        <w:rPr>
          <w:rFonts w:ascii="宋体" w:hAnsi="宋体" w:eastAsia="宋体" w:cs="宋体"/>
          <w:b w:val="0"/>
          <w:color w:val="000000"/>
          <w:kern w:val="0"/>
          <w:sz w:val="24"/>
        </w:rPr>
      </w:pPr>
      <w:r>
        <w:rPr>
          <w:rFonts w:ascii="宋体" w:hAnsi="宋体" w:eastAsia="宋体" w:cs="宋体"/>
          <w:color w:val="000000"/>
          <w:kern w:val="0"/>
          <w:sz w:val="24"/>
        </w:rPr>
        <w:t>10</w:t>
      </w:r>
      <w:r>
        <w:rPr>
          <w:rFonts w:hint="eastAsia" w:ascii="宋体" w:hAnsi="宋体" w:eastAsia="宋体" w:cs="宋体"/>
          <w:color w:val="000000"/>
          <w:kern w:val="0"/>
          <w:sz w:val="24"/>
        </w:rPr>
        <w:t>）、服务器监控</w:t>
      </w:r>
    </w:p>
    <w:tbl>
      <w:tblPr>
        <w:tblStyle w:val="11"/>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37"/>
        <w:gridCol w:w="68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Align w:val="center"/>
          </w:tcPr>
          <w:p>
            <w:pPr>
              <w:spacing w:line="360" w:lineRule="auto"/>
              <w:jc w:val="center"/>
              <w:rPr>
                <w:rFonts w:ascii="宋体" w:hAnsi="宋体" w:eastAsia="宋体" w:cs="宋体"/>
                <w:bCs/>
                <w:color w:val="000000"/>
                <w:szCs w:val="21"/>
              </w:rPr>
            </w:pPr>
            <w:r>
              <w:rPr>
                <w:rFonts w:hint="eastAsia" w:ascii="宋体" w:hAnsi="宋体" w:eastAsia="宋体" w:cs="宋体"/>
                <w:bCs/>
                <w:color w:val="000000"/>
                <w:szCs w:val="21"/>
              </w:rPr>
              <w:t>系统功能</w:t>
            </w:r>
          </w:p>
        </w:tc>
        <w:tc>
          <w:tcPr>
            <w:tcW w:w="6876" w:type="dxa"/>
            <w:vAlign w:val="center"/>
          </w:tcPr>
          <w:p>
            <w:pPr>
              <w:spacing w:line="360" w:lineRule="auto"/>
              <w:jc w:val="center"/>
              <w:rPr>
                <w:rFonts w:ascii="宋体" w:hAnsi="宋体" w:eastAsia="宋体" w:cs="宋体"/>
                <w:bCs/>
                <w:color w:val="000000"/>
                <w:szCs w:val="21"/>
              </w:rPr>
            </w:pPr>
            <w:r>
              <w:rPr>
                <w:rFonts w:hint="eastAsia" w:ascii="宋体" w:hAnsi="宋体" w:eastAsia="宋体" w:cs="宋体"/>
                <w:bCs/>
                <w:color w:val="000000"/>
                <w:szCs w:val="21"/>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restart"/>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服务器监控配置</w:t>
            </w:r>
          </w:p>
        </w:tc>
        <w:tc>
          <w:tcPr>
            <w:tcW w:w="6876" w:type="dxa"/>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提供服务器的配置管理功能；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737" w:type="dxa"/>
            <w:vMerge w:val="continue"/>
            <w:vAlign w:val="center"/>
          </w:tcPr>
          <w:p>
            <w:pPr>
              <w:spacing w:line="360" w:lineRule="auto"/>
              <w:ind w:firstLine="420"/>
              <w:rPr>
                <w:rFonts w:ascii="宋体" w:hAnsi="宋体" w:eastAsia="宋体" w:cs="宋体"/>
                <w:color w:val="000000"/>
                <w:szCs w:val="21"/>
              </w:rPr>
            </w:pPr>
          </w:p>
        </w:tc>
        <w:tc>
          <w:tcPr>
            <w:tcW w:w="6876" w:type="dxa"/>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提供服务器的查询；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restart"/>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应用服务器监控配置</w:t>
            </w:r>
          </w:p>
        </w:tc>
        <w:tc>
          <w:tcPr>
            <w:tcW w:w="6876" w:type="dxa"/>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提供应用服务器的配置管理功能；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ind w:firstLine="420"/>
              <w:rPr>
                <w:rFonts w:ascii="宋体" w:hAnsi="宋体" w:eastAsia="宋体" w:cs="宋体"/>
                <w:color w:val="000000"/>
                <w:szCs w:val="21"/>
              </w:rPr>
            </w:pPr>
          </w:p>
        </w:tc>
        <w:tc>
          <w:tcPr>
            <w:tcW w:w="6876" w:type="dxa"/>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提供数据库服务器的配置管理功能；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ind w:firstLine="420"/>
              <w:rPr>
                <w:rFonts w:ascii="宋体" w:hAnsi="宋体" w:eastAsia="宋体" w:cs="宋体"/>
                <w:color w:val="000000"/>
                <w:szCs w:val="21"/>
              </w:rPr>
            </w:pPr>
          </w:p>
        </w:tc>
        <w:tc>
          <w:tcPr>
            <w:tcW w:w="6876" w:type="dxa"/>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提供按服务器类型、应用服务器具体类型的查询功能；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ind w:firstLine="420"/>
              <w:rPr>
                <w:rFonts w:ascii="宋体" w:hAnsi="宋体" w:eastAsia="宋体" w:cs="宋体"/>
                <w:color w:val="000000"/>
                <w:szCs w:val="21"/>
              </w:rPr>
            </w:pPr>
          </w:p>
        </w:tc>
        <w:tc>
          <w:tcPr>
            <w:tcW w:w="6876" w:type="dxa"/>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按照查询条件查看服务调用的详情（具体的输入输出参数等）；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restart"/>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告警方案配置</w:t>
            </w:r>
          </w:p>
        </w:tc>
        <w:tc>
          <w:tcPr>
            <w:tcW w:w="6876"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提供告警方案的配置管理功能；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ind w:firstLine="420"/>
              <w:rPr>
                <w:rFonts w:ascii="宋体" w:hAnsi="宋体" w:eastAsia="宋体" w:cs="宋体"/>
                <w:color w:val="000000"/>
                <w:szCs w:val="21"/>
              </w:rPr>
            </w:pPr>
          </w:p>
        </w:tc>
        <w:tc>
          <w:tcPr>
            <w:tcW w:w="6876"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支持cpu、内存、硬盘等服务器硬件的告警配置；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ind w:firstLine="420"/>
              <w:rPr>
                <w:rFonts w:ascii="宋体" w:hAnsi="宋体" w:eastAsia="宋体" w:cs="宋体"/>
                <w:color w:val="000000"/>
                <w:szCs w:val="21"/>
              </w:rPr>
            </w:pPr>
          </w:p>
        </w:tc>
        <w:tc>
          <w:tcPr>
            <w:tcW w:w="6876"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支持消息队列的告警配置；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ind w:firstLine="420"/>
              <w:rPr>
                <w:rFonts w:ascii="宋体" w:hAnsi="宋体" w:eastAsia="宋体" w:cs="宋体"/>
                <w:color w:val="000000"/>
                <w:szCs w:val="21"/>
              </w:rPr>
            </w:pPr>
          </w:p>
        </w:tc>
        <w:tc>
          <w:tcPr>
            <w:tcW w:w="6876"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支持数据库的告警配置；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ind w:firstLine="420"/>
              <w:rPr>
                <w:rFonts w:ascii="宋体" w:hAnsi="宋体" w:eastAsia="宋体" w:cs="宋体"/>
                <w:color w:val="000000"/>
                <w:szCs w:val="21"/>
              </w:rPr>
            </w:pPr>
          </w:p>
        </w:tc>
        <w:tc>
          <w:tcPr>
            <w:tcW w:w="6876"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支持交互服务的告警配置，每种服务都能单独配置；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ind w:firstLine="420"/>
              <w:rPr>
                <w:rFonts w:ascii="宋体" w:hAnsi="宋体" w:eastAsia="宋体" w:cs="宋体"/>
                <w:color w:val="000000"/>
                <w:szCs w:val="21"/>
              </w:rPr>
            </w:pPr>
          </w:p>
        </w:tc>
        <w:tc>
          <w:tcPr>
            <w:tcW w:w="6876"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支持不同级别的告警指标；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ind w:firstLine="420"/>
              <w:rPr>
                <w:rFonts w:ascii="宋体" w:hAnsi="宋体" w:eastAsia="宋体" w:cs="宋体"/>
                <w:color w:val="000000"/>
                <w:szCs w:val="21"/>
              </w:rPr>
            </w:pPr>
          </w:p>
        </w:tc>
        <w:tc>
          <w:tcPr>
            <w:tcW w:w="6876"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支持不同级别、不同方案的告警通知不同的人员；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ind w:firstLine="420"/>
              <w:rPr>
                <w:rFonts w:ascii="宋体" w:hAnsi="宋体" w:eastAsia="宋体" w:cs="宋体"/>
                <w:color w:val="000000"/>
                <w:szCs w:val="21"/>
              </w:rPr>
            </w:pPr>
          </w:p>
        </w:tc>
        <w:tc>
          <w:tcPr>
            <w:tcW w:w="6876"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支持邮件通知和短信通知；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restart"/>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服务器监控</w:t>
            </w:r>
          </w:p>
        </w:tc>
        <w:tc>
          <w:tcPr>
            <w:tcW w:w="6876"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能展示每个磁盘的使用情况，内存的使用情况，cpu使用率、处理器数量、进程及线程数等；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ind w:firstLine="420"/>
              <w:rPr>
                <w:rFonts w:ascii="宋体" w:hAnsi="宋体" w:eastAsia="宋体" w:cs="宋体"/>
                <w:color w:val="000000"/>
                <w:szCs w:val="21"/>
              </w:rPr>
            </w:pPr>
          </w:p>
        </w:tc>
        <w:tc>
          <w:tcPr>
            <w:tcW w:w="6876"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支持k8s集群监控；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ind w:firstLine="420"/>
              <w:rPr>
                <w:rFonts w:ascii="宋体" w:hAnsi="宋体" w:eastAsia="宋体" w:cs="宋体"/>
                <w:color w:val="000000"/>
                <w:szCs w:val="21"/>
              </w:rPr>
            </w:pPr>
          </w:p>
        </w:tc>
        <w:tc>
          <w:tcPr>
            <w:tcW w:w="6876"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能独立展示每个服务器监控界面；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ind w:firstLine="420"/>
              <w:rPr>
                <w:rFonts w:ascii="宋体" w:hAnsi="宋体" w:eastAsia="宋体" w:cs="宋体"/>
                <w:color w:val="000000"/>
                <w:szCs w:val="21"/>
              </w:rPr>
            </w:pPr>
          </w:p>
        </w:tc>
        <w:tc>
          <w:tcPr>
            <w:tcW w:w="6876"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应用服务器能监控展示虚拟机、线程池、连接池等；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ind w:firstLine="420"/>
              <w:rPr>
                <w:rFonts w:ascii="宋体" w:hAnsi="宋体" w:eastAsia="宋体" w:cs="宋体"/>
                <w:color w:val="000000"/>
                <w:szCs w:val="21"/>
              </w:rPr>
            </w:pPr>
          </w:p>
        </w:tc>
        <w:tc>
          <w:tcPr>
            <w:tcW w:w="6876" w:type="dxa"/>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数据库服务器能监控展示缓存池使用情况，最近sql执行情况，连接并发情况；</w:t>
            </w:r>
          </w:p>
        </w:tc>
      </w:tr>
    </w:tbl>
    <w:p>
      <w:pPr>
        <w:pStyle w:val="3"/>
        <w:rPr>
          <w:rFonts w:ascii="宋体" w:hAnsi="宋体" w:eastAsia="宋体" w:cs="宋体"/>
          <w:b w:val="0"/>
          <w:color w:val="000000"/>
          <w:kern w:val="0"/>
          <w:sz w:val="24"/>
        </w:rPr>
      </w:pPr>
      <w:r>
        <w:rPr>
          <w:rFonts w:ascii="宋体" w:hAnsi="宋体" w:eastAsia="宋体" w:cs="宋体"/>
          <w:color w:val="000000"/>
          <w:kern w:val="0"/>
          <w:sz w:val="24"/>
        </w:rPr>
        <w:t>11</w:t>
      </w:r>
      <w:r>
        <w:rPr>
          <w:rFonts w:hint="eastAsia" w:ascii="宋体" w:hAnsi="宋体" w:eastAsia="宋体" w:cs="宋体"/>
          <w:color w:val="000000"/>
          <w:kern w:val="0"/>
          <w:sz w:val="24"/>
        </w:rPr>
        <w:t>）、服务管理</w:t>
      </w:r>
    </w:p>
    <w:tbl>
      <w:tblPr>
        <w:tblStyle w:val="11"/>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37"/>
        <w:gridCol w:w="68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Align w:val="center"/>
          </w:tcPr>
          <w:p>
            <w:pPr>
              <w:spacing w:line="360" w:lineRule="auto"/>
              <w:jc w:val="center"/>
              <w:rPr>
                <w:rFonts w:ascii="宋体" w:hAnsi="宋体" w:eastAsia="宋体" w:cs="宋体"/>
                <w:bCs/>
                <w:color w:val="000000"/>
                <w:szCs w:val="21"/>
              </w:rPr>
            </w:pPr>
            <w:bookmarkStart w:id="0" w:name="_Hlk22720665"/>
            <w:r>
              <w:rPr>
                <w:rFonts w:hint="eastAsia" w:ascii="宋体" w:hAnsi="宋体" w:eastAsia="宋体" w:cs="宋体"/>
                <w:bCs/>
                <w:color w:val="000000"/>
                <w:szCs w:val="21"/>
              </w:rPr>
              <w:t>系统功能</w:t>
            </w:r>
          </w:p>
        </w:tc>
        <w:tc>
          <w:tcPr>
            <w:tcW w:w="6876" w:type="dxa"/>
            <w:vAlign w:val="center"/>
          </w:tcPr>
          <w:p>
            <w:pPr>
              <w:spacing w:line="360" w:lineRule="auto"/>
              <w:jc w:val="center"/>
              <w:rPr>
                <w:rFonts w:ascii="宋体" w:hAnsi="宋体" w:eastAsia="宋体" w:cs="宋体"/>
                <w:bCs/>
                <w:color w:val="000000"/>
                <w:szCs w:val="21"/>
              </w:rPr>
            </w:pPr>
            <w:r>
              <w:rPr>
                <w:rFonts w:hint="eastAsia" w:ascii="宋体" w:hAnsi="宋体" w:eastAsia="宋体" w:cs="宋体"/>
                <w:bCs/>
                <w:color w:val="000000"/>
                <w:szCs w:val="21"/>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restart"/>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服务管理</w:t>
            </w:r>
          </w:p>
        </w:tc>
        <w:tc>
          <w:tcPr>
            <w:tcW w:w="6876" w:type="dxa"/>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提供业务系统（业务域）维护功能；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ind w:firstLine="420"/>
              <w:rPr>
                <w:rFonts w:ascii="宋体" w:hAnsi="宋体" w:eastAsia="宋体" w:cs="宋体"/>
                <w:color w:val="000000"/>
                <w:szCs w:val="21"/>
              </w:rPr>
            </w:pPr>
          </w:p>
        </w:tc>
        <w:tc>
          <w:tcPr>
            <w:tcW w:w="6876" w:type="dxa"/>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提供服务列表，按类别列出平台提供的各项服务；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ind w:firstLine="420"/>
              <w:rPr>
                <w:rFonts w:ascii="宋体" w:hAnsi="宋体" w:eastAsia="宋体" w:cs="宋体"/>
                <w:color w:val="000000"/>
                <w:szCs w:val="21"/>
              </w:rPr>
            </w:pPr>
          </w:p>
        </w:tc>
        <w:tc>
          <w:tcPr>
            <w:tcW w:w="6876" w:type="dxa"/>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提供服务的配置和发布功能，服务支持WebService、RESTfulapi、队列消息等；服务支持多版本；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ind w:firstLine="420"/>
              <w:rPr>
                <w:rFonts w:ascii="宋体" w:hAnsi="宋体" w:eastAsia="宋体" w:cs="宋体"/>
                <w:color w:val="000000"/>
                <w:szCs w:val="21"/>
              </w:rPr>
            </w:pPr>
          </w:p>
        </w:tc>
        <w:tc>
          <w:tcPr>
            <w:tcW w:w="6876" w:type="dxa"/>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提供服务的启用、停用功能；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ind w:firstLine="420"/>
              <w:rPr>
                <w:rFonts w:ascii="宋体" w:hAnsi="宋体" w:eastAsia="宋体" w:cs="宋体"/>
                <w:color w:val="000000"/>
                <w:szCs w:val="21"/>
              </w:rPr>
            </w:pPr>
          </w:p>
        </w:tc>
        <w:tc>
          <w:tcPr>
            <w:tcW w:w="6876" w:type="dxa"/>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提供消息中间件的配置功能和中间件的api管理功能；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ind w:firstLine="420"/>
              <w:rPr>
                <w:rFonts w:ascii="宋体" w:hAnsi="宋体" w:eastAsia="宋体" w:cs="宋体"/>
                <w:color w:val="000000"/>
                <w:szCs w:val="21"/>
              </w:rPr>
            </w:pPr>
          </w:p>
        </w:tc>
        <w:tc>
          <w:tcPr>
            <w:tcW w:w="6876" w:type="dxa"/>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提供服务订阅文档的在线编写和查看功能；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ind w:firstLine="420"/>
              <w:rPr>
                <w:rFonts w:ascii="宋体" w:hAnsi="宋体" w:eastAsia="宋体" w:cs="宋体"/>
                <w:color w:val="000000"/>
                <w:szCs w:val="21"/>
              </w:rPr>
            </w:pPr>
          </w:p>
        </w:tc>
        <w:tc>
          <w:tcPr>
            <w:tcW w:w="6876" w:type="dxa"/>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提供服务发布文档的在线编写和查看功能；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ind w:firstLine="420"/>
              <w:rPr>
                <w:rFonts w:ascii="宋体" w:hAnsi="宋体" w:eastAsia="宋体" w:cs="宋体"/>
                <w:color w:val="000000"/>
                <w:szCs w:val="21"/>
              </w:rPr>
            </w:pPr>
          </w:p>
        </w:tc>
        <w:tc>
          <w:tcPr>
            <w:tcW w:w="6876" w:type="dxa"/>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提供业务系统的服务授权功能；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restart"/>
            <w:vAlign w:val="center"/>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服务监控</w:t>
            </w:r>
          </w:p>
        </w:tc>
        <w:tc>
          <w:tcPr>
            <w:tcW w:w="6876" w:type="dxa"/>
          </w:tcPr>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提供服务关键指标的统计情况（服务调用次数、服务异常次数、接入系统总数、接入服务总数）；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jc w:val="center"/>
              <w:rPr>
                <w:rFonts w:ascii="宋体" w:hAnsi="宋体" w:eastAsia="宋体" w:cs="宋体"/>
                <w:color w:val="000000"/>
                <w:szCs w:val="21"/>
              </w:rPr>
            </w:pPr>
          </w:p>
        </w:tc>
        <w:tc>
          <w:tcPr>
            <w:tcW w:w="6876" w:type="dxa"/>
          </w:tcPr>
          <w:p>
            <w:pPr>
              <w:spacing w:line="360" w:lineRule="auto"/>
              <w:rPr>
                <w:rFonts w:ascii="宋体" w:hAnsi="宋体" w:eastAsia="宋体" w:cs="宋体"/>
                <w:color w:val="000000"/>
                <w:szCs w:val="21"/>
              </w:rPr>
            </w:pPr>
            <w:r>
              <w:rPr>
                <w:rFonts w:hint="eastAsia" w:ascii="宋体" w:hAnsi="宋体" w:eastAsia="宋体" w:cs="宋体"/>
                <w:color w:val="000000"/>
                <w:szCs w:val="21"/>
              </w:rPr>
              <w:t>通过选择日期、信息系统进行查询后，图形化展示服务的消费系统在当天、当前一小时以及指定小时内与所对接的各个业务系统的服务调用的情况；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jc w:val="center"/>
              <w:rPr>
                <w:rFonts w:ascii="宋体" w:hAnsi="宋体" w:eastAsia="宋体" w:cs="宋体"/>
                <w:color w:val="000000"/>
                <w:szCs w:val="21"/>
              </w:rPr>
            </w:pPr>
          </w:p>
        </w:tc>
        <w:tc>
          <w:tcPr>
            <w:tcW w:w="6876" w:type="dxa"/>
          </w:tcPr>
          <w:p>
            <w:pPr>
              <w:spacing w:line="360" w:lineRule="auto"/>
              <w:rPr>
                <w:rFonts w:ascii="宋体" w:hAnsi="宋体" w:eastAsia="宋体" w:cs="宋体"/>
                <w:color w:val="000000"/>
                <w:szCs w:val="21"/>
              </w:rPr>
            </w:pPr>
            <w:r>
              <w:rPr>
                <w:rFonts w:hint="eastAsia" w:ascii="宋体" w:hAnsi="宋体" w:eastAsia="宋体" w:cs="宋体"/>
                <w:color w:val="000000"/>
                <w:szCs w:val="21"/>
              </w:rPr>
              <w:t>按照查询的条件（当前一小时、当天以及指定小时内）展示服务的列表，包含调用服务的名称、提供方 IP、调用次数、平均耗时 最短耗时、最大耗时、吞吐量、失败次数、失败率等数据并图表显示；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jc w:val="center"/>
              <w:rPr>
                <w:rFonts w:ascii="宋体" w:hAnsi="宋体" w:eastAsia="宋体" w:cs="宋体"/>
                <w:color w:val="000000"/>
                <w:szCs w:val="21"/>
              </w:rPr>
            </w:pPr>
          </w:p>
        </w:tc>
        <w:tc>
          <w:tcPr>
            <w:tcW w:w="6876" w:type="dxa"/>
          </w:tcPr>
          <w:p>
            <w:pPr>
              <w:spacing w:line="360" w:lineRule="auto"/>
              <w:rPr>
                <w:rFonts w:ascii="宋体" w:hAnsi="宋体" w:eastAsia="宋体" w:cs="宋体"/>
                <w:color w:val="000000"/>
                <w:szCs w:val="21"/>
              </w:rPr>
            </w:pPr>
            <w:r>
              <w:rPr>
                <w:rFonts w:hint="eastAsia" w:ascii="宋体" w:hAnsi="宋体" w:eastAsia="宋体" w:cs="宋体"/>
                <w:color w:val="000000"/>
                <w:szCs w:val="21"/>
              </w:rPr>
              <w:t>按照查询条件查看服务调用的详情（具体的输入输出参数等）；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jc w:val="center"/>
              <w:rPr>
                <w:rFonts w:ascii="宋体" w:hAnsi="宋体" w:eastAsia="宋体" w:cs="宋体"/>
                <w:color w:val="000000"/>
                <w:szCs w:val="21"/>
              </w:rPr>
            </w:pPr>
          </w:p>
        </w:tc>
        <w:tc>
          <w:tcPr>
            <w:tcW w:w="6876" w:type="dxa"/>
          </w:tcPr>
          <w:p>
            <w:pPr>
              <w:spacing w:line="360" w:lineRule="auto"/>
              <w:rPr>
                <w:rFonts w:ascii="宋体" w:hAnsi="宋体" w:eastAsia="宋体" w:cs="宋体"/>
                <w:color w:val="000000"/>
                <w:szCs w:val="21"/>
              </w:rPr>
            </w:pPr>
            <w:r>
              <w:rPr>
                <w:rFonts w:hint="eastAsia" w:ascii="宋体" w:hAnsi="宋体" w:eastAsia="宋体" w:cs="宋体"/>
                <w:color w:val="000000"/>
                <w:szCs w:val="21"/>
              </w:rPr>
              <w:t>提供实时告警功能，系统不影响系统正常运行的一些异常信息，可通过配置各集成的警告阀值进行通知，了解系统的运行威胁，及时处理；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7" w:type="dxa"/>
            <w:vMerge w:val="continue"/>
            <w:vAlign w:val="center"/>
          </w:tcPr>
          <w:p>
            <w:pPr>
              <w:spacing w:line="360" w:lineRule="auto"/>
              <w:jc w:val="center"/>
              <w:rPr>
                <w:rFonts w:ascii="宋体" w:hAnsi="宋体" w:eastAsia="宋体" w:cs="宋体"/>
                <w:color w:val="000000"/>
                <w:szCs w:val="21"/>
              </w:rPr>
            </w:pPr>
          </w:p>
        </w:tc>
        <w:tc>
          <w:tcPr>
            <w:tcW w:w="6876" w:type="dxa"/>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可按集成平台流程图展示服务调用情况和路由情况，并可展开流程节点查看执行详情；如出现异常，可以定位到异常节点并查看信息；</w:t>
            </w:r>
          </w:p>
        </w:tc>
      </w:tr>
      <w:bookmarkEnd w:id="0"/>
    </w:tbl>
    <w:p>
      <w:pPr>
        <w:pStyle w:val="3"/>
        <w:rPr>
          <w:rFonts w:ascii="宋体" w:hAnsi="宋体" w:eastAsia="宋体" w:cs="宋体"/>
          <w:b w:val="0"/>
          <w:color w:val="000000"/>
          <w:kern w:val="0"/>
          <w:sz w:val="24"/>
        </w:rPr>
      </w:pPr>
      <w:r>
        <w:rPr>
          <w:rFonts w:ascii="宋体" w:hAnsi="宋体" w:eastAsia="宋体" w:cs="宋体"/>
          <w:color w:val="000000"/>
          <w:kern w:val="0"/>
          <w:sz w:val="24"/>
        </w:rPr>
        <w:t>12</w:t>
      </w:r>
      <w:r>
        <w:rPr>
          <w:rFonts w:hint="eastAsia" w:ascii="宋体" w:hAnsi="宋体" w:eastAsia="宋体" w:cs="宋体"/>
          <w:color w:val="000000"/>
          <w:kern w:val="0"/>
          <w:sz w:val="24"/>
        </w:rPr>
        <w:t>）、安全审计日志</w:t>
      </w:r>
    </w:p>
    <w:tbl>
      <w:tblPr>
        <w:tblStyle w:val="11"/>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26"/>
        <w:gridCol w:w="68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6" w:type="dxa"/>
            <w:vAlign w:val="center"/>
          </w:tcPr>
          <w:p>
            <w:pPr>
              <w:spacing w:line="360" w:lineRule="auto"/>
              <w:jc w:val="center"/>
              <w:rPr>
                <w:rFonts w:ascii="宋体" w:hAnsi="宋体" w:eastAsia="宋体" w:cs="宋体"/>
                <w:bCs/>
                <w:color w:val="000000"/>
                <w:szCs w:val="21"/>
              </w:rPr>
            </w:pPr>
            <w:r>
              <w:rPr>
                <w:rFonts w:hint="eastAsia" w:ascii="宋体" w:hAnsi="宋体" w:eastAsia="宋体" w:cs="宋体"/>
                <w:bCs/>
                <w:color w:val="000000"/>
                <w:szCs w:val="21"/>
              </w:rPr>
              <w:t>系统功能</w:t>
            </w:r>
          </w:p>
        </w:tc>
        <w:tc>
          <w:tcPr>
            <w:tcW w:w="6887" w:type="dxa"/>
            <w:vAlign w:val="center"/>
          </w:tcPr>
          <w:p>
            <w:pPr>
              <w:spacing w:line="360" w:lineRule="auto"/>
              <w:jc w:val="center"/>
              <w:rPr>
                <w:rFonts w:ascii="宋体" w:hAnsi="宋体" w:eastAsia="宋体" w:cs="宋体"/>
                <w:bCs/>
                <w:color w:val="000000"/>
                <w:szCs w:val="21"/>
              </w:rPr>
            </w:pPr>
            <w:r>
              <w:rPr>
                <w:rFonts w:hint="eastAsia" w:ascii="宋体" w:hAnsi="宋体" w:eastAsia="宋体" w:cs="宋体"/>
                <w:bCs/>
                <w:color w:val="000000"/>
                <w:szCs w:val="21"/>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6" w:type="dxa"/>
            <w:vAlign w:val="center"/>
          </w:tcPr>
          <w:p>
            <w:pPr>
              <w:spacing w:line="360" w:lineRule="auto"/>
              <w:ind w:firstLine="420"/>
              <w:rPr>
                <w:rFonts w:ascii="宋体" w:hAnsi="宋体" w:eastAsia="宋体" w:cs="宋体"/>
                <w:bCs/>
                <w:color w:val="000000"/>
                <w:szCs w:val="21"/>
              </w:rPr>
            </w:pPr>
            <w:r>
              <w:rPr>
                <w:rFonts w:hint="eastAsia" w:ascii="宋体" w:hAnsi="宋体" w:eastAsia="宋体" w:cs="宋体"/>
                <w:bCs/>
                <w:color w:val="000000"/>
                <w:szCs w:val="21"/>
              </w:rPr>
              <w:t>操作日志</w:t>
            </w:r>
          </w:p>
        </w:tc>
        <w:tc>
          <w:tcPr>
            <w:tcW w:w="6887" w:type="dxa"/>
            <w:vAlign w:val="center"/>
          </w:tcPr>
          <w:p>
            <w:pPr>
              <w:spacing w:line="360" w:lineRule="auto"/>
              <w:ind w:firstLine="420"/>
              <w:rPr>
                <w:rFonts w:ascii="宋体" w:hAnsi="宋体" w:eastAsia="宋体" w:cs="宋体"/>
                <w:bCs/>
                <w:color w:val="000000"/>
                <w:szCs w:val="21"/>
              </w:rPr>
            </w:pPr>
            <w:r>
              <w:rPr>
                <w:rFonts w:hint="eastAsia" w:ascii="宋体" w:hAnsi="宋体" w:eastAsia="宋体" w:cs="宋体"/>
                <w:bCs/>
                <w:color w:val="000000"/>
                <w:szCs w:val="21"/>
              </w:rPr>
              <w:t>系统所有操作员使用系统功能时的操作记录查看，查看具体操作员名称、操作时间、操作内容、操作结果与操作员IP。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6" w:type="dxa"/>
            <w:vAlign w:val="center"/>
          </w:tcPr>
          <w:p>
            <w:pPr>
              <w:spacing w:line="360" w:lineRule="auto"/>
              <w:ind w:firstLine="420"/>
              <w:rPr>
                <w:rFonts w:ascii="宋体" w:hAnsi="宋体" w:eastAsia="宋体" w:cs="宋体"/>
                <w:bCs/>
                <w:color w:val="000000"/>
                <w:szCs w:val="21"/>
              </w:rPr>
            </w:pPr>
            <w:r>
              <w:rPr>
                <w:rFonts w:hint="eastAsia" w:ascii="宋体" w:hAnsi="宋体" w:eastAsia="宋体" w:cs="宋体"/>
                <w:bCs/>
                <w:color w:val="000000"/>
                <w:szCs w:val="21"/>
              </w:rPr>
              <w:t>审核日志</w:t>
            </w:r>
          </w:p>
        </w:tc>
        <w:tc>
          <w:tcPr>
            <w:tcW w:w="6887" w:type="dxa"/>
            <w:vAlign w:val="center"/>
          </w:tcPr>
          <w:p>
            <w:pPr>
              <w:spacing w:line="360" w:lineRule="auto"/>
              <w:ind w:firstLine="420"/>
              <w:rPr>
                <w:rFonts w:ascii="宋体" w:hAnsi="宋体" w:eastAsia="宋体" w:cs="宋体"/>
                <w:bCs/>
                <w:color w:val="000000"/>
                <w:szCs w:val="21"/>
              </w:rPr>
            </w:pPr>
            <w:r>
              <w:rPr>
                <w:rFonts w:hint="eastAsia" w:ascii="宋体" w:hAnsi="宋体" w:eastAsia="宋体" w:cs="宋体"/>
                <w:bCs/>
                <w:color w:val="000000"/>
                <w:szCs w:val="21"/>
              </w:rPr>
              <w:t>平台中对于数据修改的审核操作留存的审核日志，可以查看具体审核人、审核内容、审核种类与审核结果。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726" w:type="dxa"/>
            <w:vAlign w:val="center"/>
          </w:tcPr>
          <w:p>
            <w:pPr>
              <w:spacing w:line="360" w:lineRule="auto"/>
              <w:ind w:firstLine="420"/>
              <w:rPr>
                <w:rFonts w:ascii="宋体" w:hAnsi="宋体" w:eastAsia="宋体" w:cs="宋体"/>
                <w:bCs/>
                <w:color w:val="000000"/>
                <w:szCs w:val="21"/>
              </w:rPr>
            </w:pPr>
            <w:r>
              <w:rPr>
                <w:rFonts w:hint="eastAsia" w:ascii="宋体" w:hAnsi="宋体" w:eastAsia="宋体" w:cs="宋体"/>
                <w:bCs/>
                <w:color w:val="000000"/>
                <w:szCs w:val="21"/>
              </w:rPr>
              <w:t>登录日志</w:t>
            </w:r>
          </w:p>
        </w:tc>
        <w:tc>
          <w:tcPr>
            <w:tcW w:w="6887" w:type="dxa"/>
            <w:vAlign w:val="center"/>
          </w:tcPr>
          <w:p>
            <w:pPr>
              <w:spacing w:line="360" w:lineRule="auto"/>
              <w:ind w:firstLine="420"/>
              <w:rPr>
                <w:rFonts w:ascii="宋体" w:hAnsi="宋体" w:eastAsia="宋体" w:cs="宋体"/>
                <w:bCs/>
                <w:color w:val="000000"/>
                <w:szCs w:val="21"/>
              </w:rPr>
            </w:pPr>
            <w:r>
              <w:rPr>
                <w:rFonts w:hint="eastAsia" w:ascii="宋体" w:hAnsi="宋体" w:eastAsia="宋体" w:cs="宋体"/>
                <w:bCs/>
                <w:color w:val="000000"/>
                <w:szCs w:val="21"/>
              </w:rPr>
              <w:t>操作员登录系统的具体记录，查看操作员的登录时间、登录IP、使用的操作系统与浏览器</w:t>
            </w:r>
          </w:p>
        </w:tc>
      </w:tr>
    </w:tbl>
    <w:p>
      <w:pPr>
        <w:pStyle w:val="3"/>
        <w:rPr>
          <w:rFonts w:ascii="宋体" w:hAnsi="宋体" w:eastAsia="宋体" w:cs="宋体"/>
          <w:b w:val="0"/>
          <w:color w:val="000000"/>
          <w:kern w:val="0"/>
          <w:sz w:val="24"/>
        </w:rPr>
      </w:pPr>
      <w:r>
        <w:rPr>
          <w:rFonts w:ascii="宋体" w:hAnsi="宋体" w:eastAsia="宋体" w:cs="宋体"/>
          <w:color w:val="000000"/>
          <w:kern w:val="0"/>
          <w:sz w:val="24"/>
        </w:rPr>
        <w:t>13</w:t>
      </w:r>
      <w:r>
        <w:rPr>
          <w:rFonts w:hint="eastAsia" w:ascii="宋体" w:hAnsi="宋体" w:eastAsia="宋体" w:cs="宋体"/>
          <w:color w:val="000000"/>
          <w:kern w:val="0"/>
          <w:sz w:val="24"/>
        </w:rPr>
        <w:t>）、数据治理平台</w:t>
      </w:r>
    </w:p>
    <w:p>
      <w:pPr>
        <w:spacing w:line="360" w:lineRule="auto"/>
        <w:rPr>
          <w:rFonts w:ascii="宋体" w:hAnsi="宋体" w:eastAsia="宋体" w:cs="宋体"/>
          <w:color w:val="000000"/>
          <w:sz w:val="24"/>
        </w:rPr>
      </w:pPr>
      <w:r>
        <w:rPr>
          <w:rFonts w:hint="eastAsia" w:ascii="宋体" w:hAnsi="宋体" w:eastAsia="宋体" w:cs="宋体"/>
          <w:color w:val="000000"/>
          <w:sz w:val="24"/>
        </w:rPr>
        <w:t>1</w:t>
      </w:r>
      <w:r>
        <w:rPr>
          <w:rFonts w:ascii="宋体" w:hAnsi="宋体" w:eastAsia="宋体" w:cs="宋体"/>
          <w:color w:val="000000"/>
          <w:sz w:val="24"/>
        </w:rPr>
        <w:t>3.1</w:t>
      </w:r>
      <w:r>
        <w:rPr>
          <w:rFonts w:hint="eastAsia" w:ascii="宋体" w:hAnsi="宋体" w:eastAsia="宋体" w:cs="宋体"/>
          <w:color w:val="000000"/>
          <w:sz w:val="24"/>
        </w:rPr>
        <w:t>支持多机构管理</w:t>
      </w:r>
    </w:p>
    <w:tbl>
      <w:tblPr>
        <w:tblStyle w:val="11"/>
        <w:tblW w:w="5053"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82"/>
        <w:gridCol w:w="1970"/>
        <w:gridCol w:w="5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36" w:type="pct"/>
            <w:gridSpan w:val="2"/>
            <w:vAlign w:val="center"/>
          </w:tcPr>
          <w:p>
            <w:pPr>
              <w:spacing w:line="360" w:lineRule="auto"/>
              <w:jc w:val="center"/>
              <w:rPr>
                <w:rFonts w:ascii="宋体" w:hAnsi="宋体" w:eastAsia="宋体" w:cs="宋体"/>
                <w:bCs/>
                <w:color w:val="000000"/>
                <w:szCs w:val="21"/>
              </w:rPr>
            </w:pPr>
            <w:r>
              <w:rPr>
                <w:rFonts w:hint="eastAsia" w:ascii="宋体" w:hAnsi="宋体" w:eastAsia="宋体" w:cs="宋体"/>
                <w:bCs/>
                <w:color w:val="000000"/>
                <w:szCs w:val="21"/>
              </w:rPr>
              <w:t>系统功能</w:t>
            </w:r>
          </w:p>
        </w:tc>
        <w:tc>
          <w:tcPr>
            <w:tcW w:w="3164" w:type="pct"/>
          </w:tcPr>
          <w:p>
            <w:pPr>
              <w:spacing w:line="360" w:lineRule="auto"/>
              <w:jc w:val="center"/>
              <w:rPr>
                <w:rFonts w:ascii="宋体" w:hAnsi="宋体" w:eastAsia="宋体" w:cs="宋体"/>
                <w:bCs/>
                <w:color w:val="000000"/>
                <w:szCs w:val="21"/>
              </w:rPr>
            </w:pPr>
            <w:r>
              <w:rPr>
                <w:rFonts w:hint="eastAsia" w:ascii="宋体" w:hAnsi="宋体" w:eastAsia="宋体" w:cs="宋体"/>
                <w:bCs/>
                <w:color w:val="000000"/>
                <w:szCs w:val="21"/>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4" w:type="pct"/>
            <w:vMerge w:val="restart"/>
            <w:vAlign w:val="center"/>
          </w:tcPr>
          <w:p>
            <w:pPr>
              <w:spacing w:line="360" w:lineRule="auto"/>
              <w:rPr>
                <w:rFonts w:ascii="宋体" w:hAnsi="宋体" w:eastAsia="宋体" w:cs="宋体"/>
                <w:bCs/>
                <w:color w:val="000000"/>
                <w:szCs w:val="21"/>
              </w:rPr>
            </w:pPr>
            <w:r>
              <w:rPr>
                <w:rFonts w:hint="eastAsia" w:ascii="宋体" w:hAnsi="宋体" w:eastAsia="宋体" w:cs="宋体"/>
                <w:bCs/>
                <w:color w:val="000000"/>
                <w:szCs w:val="21"/>
              </w:rPr>
              <w:t>基础配置</w:t>
            </w:r>
          </w:p>
        </w:tc>
        <w:tc>
          <w:tcPr>
            <w:tcW w:w="1111" w:type="pct"/>
          </w:tcPr>
          <w:p>
            <w:pPr>
              <w:spacing w:line="360" w:lineRule="auto"/>
              <w:ind w:firstLine="420"/>
              <w:rPr>
                <w:rFonts w:ascii="宋体" w:hAnsi="宋体" w:eastAsia="宋体" w:cs="宋体"/>
                <w:bCs/>
                <w:color w:val="000000"/>
                <w:szCs w:val="21"/>
              </w:rPr>
            </w:pPr>
            <w:r>
              <w:rPr>
                <w:rFonts w:hint="eastAsia" w:ascii="宋体" w:hAnsi="宋体" w:eastAsia="宋体" w:cs="宋体"/>
                <w:bCs/>
                <w:color w:val="000000"/>
                <w:szCs w:val="21"/>
              </w:rPr>
              <w:t>资源库配置</w:t>
            </w:r>
          </w:p>
        </w:tc>
        <w:tc>
          <w:tcPr>
            <w:tcW w:w="3164" w:type="pct"/>
          </w:tcPr>
          <w:p>
            <w:pPr>
              <w:spacing w:line="360" w:lineRule="auto"/>
              <w:ind w:firstLine="420"/>
              <w:rPr>
                <w:rFonts w:ascii="宋体" w:hAnsi="宋体" w:eastAsia="宋体" w:cs="宋体"/>
                <w:bCs/>
                <w:color w:val="000000"/>
                <w:szCs w:val="21"/>
              </w:rPr>
            </w:pPr>
            <w:r>
              <w:rPr>
                <w:rFonts w:hint="eastAsia" w:ascii="宋体" w:hAnsi="宋体" w:eastAsia="宋体" w:cs="宋体"/>
                <w:bCs/>
                <w:color w:val="000000"/>
                <w:szCs w:val="21"/>
              </w:rPr>
              <w:t>提供配置ETL管理配置的资源库信息功能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4" w:type="pct"/>
            <w:vMerge w:val="continue"/>
            <w:vAlign w:val="center"/>
          </w:tcPr>
          <w:p>
            <w:pPr>
              <w:spacing w:line="360" w:lineRule="auto"/>
              <w:ind w:firstLine="420"/>
              <w:rPr>
                <w:rFonts w:ascii="宋体" w:hAnsi="宋体" w:eastAsia="宋体" w:cs="宋体"/>
                <w:bCs/>
                <w:color w:val="000000"/>
                <w:szCs w:val="21"/>
              </w:rPr>
            </w:pPr>
          </w:p>
        </w:tc>
        <w:tc>
          <w:tcPr>
            <w:tcW w:w="1111" w:type="pct"/>
          </w:tcPr>
          <w:p>
            <w:pPr>
              <w:spacing w:line="360" w:lineRule="auto"/>
              <w:ind w:firstLine="420"/>
              <w:rPr>
                <w:rFonts w:ascii="宋体" w:hAnsi="宋体" w:eastAsia="宋体" w:cs="宋体"/>
                <w:bCs/>
                <w:color w:val="000000"/>
                <w:szCs w:val="21"/>
              </w:rPr>
            </w:pPr>
            <w:r>
              <w:rPr>
                <w:rFonts w:hint="eastAsia" w:ascii="宋体" w:hAnsi="宋体" w:eastAsia="宋体" w:cs="宋体"/>
                <w:bCs/>
                <w:color w:val="000000"/>
                <w:szCs w:val="21"/>
              </w:rPr>
              <w:t>数据源配置</w:t>
            </w:r>
          </w:p>
        </w:tc>
        <w:tc>
          <w:tcPr>
            <w:tcW w:w="3164" w:type="pct"/>
          </w:tcPr>
          <w:p>
            <w:pPr>
              <w:spacing w:line="360" w:lineRule="auto"/>
              <w:ind w:firstLine="420"/>
              <w:rPr>
                <w:rFonts w:ascii="宋体" w:hAnsi="宋体" w:eastAsia="宋体" w:cs="宋体"/>
                <w:bCs/>
                <w:color w:val="000000"/>
                <w:szCs w:val="21"/>
              </w:rPr>
            </w:pPr>
            <w:r>
              <w:rPr>
                <w:rFonts w:hint="eastAsia" w:ascii="宋体" w:hAnsi="宋体" w:eastAsia="宋体" w:cs="宋体"/>
                <w:bCs/>
                <w:color w:val="000000"/>
                <w:szCs w:val="21"/>
              </w:rPr>
              <w:t>提供配置ETL流程原表及目标表的数据源配置信息功能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4" w:type="pct"/>
            <w:vMerge w:val="continue"/>
            <w:vAlign w:val="center"/>
          </w:tcPr>
          <w:p>
            <w:pPr>
              <w:spacing w:line="360" w:lineRule="auto"/>
              <w:ind w:firstLine="420"/>
              <w:rPr>
                <w:rFonts w:ascii="宋体" w:hAnsi="宋体" w:eastAsia="宋体" w:cs="宋体"/>
                <w:bCs/>
                <w:color w:val="000000"/>
                <w:szCs w:val="21"/>
              </w:rPr>
            </w:pPr>
          </w:p>
        </w:tc>
        <w:tc>
          <w:tcPr>
            <w:tcW w:w="1111" w:type="pct"/>
          </w:tcPr>
          <w:p>
            <w:pPr>
              <w:spacing w:line="360" w:lineRule="auto"/>
              <w:ind w:firstLine="420"/>
              <w:rPr>
                <w:rFonts w:ascii="宋体" w:hAnsi="宋体" w:eastAsia="宋体" w:cs="宋体"/>
                <w:bCs/>
                <w:color w:val="000000"/>
                <w:szCs w:val="21"/>
              </w:rPr>
            </w:pPr>
            <w:r>
              <w:rPr>
                <w:rFonts w:hint="eastAsia" w:ascii="宋体" w:hAnsi="宋体" w:eastAsia="宋体" w:cs="宋体"/>
                <w:bCs/>
                <w:color w:val="000000"/>
                <w:szCs w:val="21"/>
              </w:rPr>
              <w:t>通知人员配置</w:t>
            </w:r>
          </w:p>
        </w:tc>
        <w:tc>
          <w:tcPr>
            <w:tcW w:w="3164" w:type="pct"/>
          </w:tcPr>
          <w:p>
            <w:pPr>
              <w:spacing w:line="360" w:lineRule="auto"/>
              <w:ind w:firstLine="420"/>
              <w:rPr>
                <w:rFonts w:ascii="宋体" w:hAnsi="宋体" w:eastAsia="宋体" w:cs="宋体"/>
                <w:bCs/>
                <w:color w:val="000000"/>
                <w:szCs w:val="21"/>
              </w:rPr>
            </w:pPr>
            <w:r>
              <w:rPr>
                <w:rFonts w:hint="eastAsia" w:ascii="宋体" w:hAnsi="宋体" w:eastAsia="宋体" w:cs="宋体"/>
                <w:bCs/>
                <w:color w:val="000000"/>
                <w:szCs w:val="21"/>
              </w:rPr>
              <w:t>提供执行结果通知人配置信息，指定执行结果发送人功能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4" w:type="pct"/>
            <w:vMerge w:val="continue"/>
            <w:vAlign w:val="center"/>
          </w:tcPr>
          <w:p>
            <w:pPr>
              <w:spacing w:line="360" w:lineRule="auto"/>
              <w:ind w:firstLine="420"/>
              <w:rPr>
                <w:rFonts w:ascii="宋体" w:hAnsi="宋体" w:eastAsia="宋体" w:cs="宋体"/>
                <w:bCs/>
                <w:color w:val="000000"/>
                <w:szCs w:val="21"/>
              </w:rPr>
            </w:pPr>
          </w:p>
        </w:tc>
        <w:tc>
          <w:tcPr>
            <w:tcW w:w="1111" w:type="pct"/>
          </w:tcPr>
          <w:p>
            <w:pPr>
              <w:spacing w:line="360" w:lineRule="auto"/>
              <w:ind w:firstLine="420"/>
              <w:rPr>
                <w:rFonts w:ascii="宋体" w:hAnsi="宋体" w:eastAsia="宋体" w:cs="宋体"/>
                <w:bCs/>
                <w:color w:val="000000"/>
                <w:szCs w:val="21"/>
              </w:rPr>
            </w:pPr>
            <w:r>
              <w:rPr>
                <w:rFonts w:hint="eastAsia" w:ascii="宋体" w:hAnsi="宋体" w:eastAsia="宋体" w:cs="宋体"/>
                <w:bCs/>
                <w:color w:val="000000"/>
                <w:szCs w:val="21"/>
              </w:rPr>
              <w:t>任务策略配置</w:t>
            </w:r>
          </w:p>
        </w:tc>
        <w:tc>
          <w:tcPr>
            <w:tcW w:w="3164" w:type="pct"/>
          </w:tcPr>
          <w:p>
            <w:pPr>
              <w:spacing w:line="360" w:lineRule="auto"/>
              <w:ind w:firstLine="420"/>
              <w:rPr>
                <w:rFonts w:ascii="宋体" w:hAnsi="宋体" w:eastAsia="宋体" w:cs="宋体"/>
                <w:bCs/>
                <w:color w:val="000000"/>
                <w:szCs w:val="21"/>
              </w:rPr>
            </w:pPr>
            <w:r>
              <w:rPr>
                <w:rFonts w:hint="eastAsia" w:ascii="宋体" w:hAnsi="宋体" w:eastAsia="宋体" w:cs="宋体"/>
                <w:bCs/>
                <w:color w:val="000000"/>
                <w:szCs w:val="21"/>
              </w:rPr>
              <w:t>可以配置任务的执行策略，如：时间间隔、执行时间、周期等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4" w:type="pct"/>
            <w:vMerge w:val="continue"/>
            <w:vAlign w:val="center"/>
          </w:tcPr>
          <w:p>
            <w:pPr>
              <w:spacing w:line="360" w:lineRule="auto"/>
              <w:ind w:firstLine="420"/>
              <w:rPr>
                <w:rFonts w:ascii="宋体" w:hAnsi="宋体" w:eastAsia="宋体" w:cs="宋体"/>
                <w:bCs/>
                <w:color w:val="000000"/>
                <w:szCs w:val="21"/>
              </w:rPr>
            </w:pPr>
          </w:p>
        </w:tc>
        <w:tc>
          <w:tcPr>
            <w:tcW w:w="1111" w:type="pct"/>
          </w:tcPr>
          <w:p>
            <w:pPr>
              <w:spacing w:line="360" w:lineRule="auto"/>
              <w:ind w:firstLine="420"/>
              <w:rPr>
                <w:rFonts w:ascii="宋体" w:hAnsi="宋体" w:eastAsia="宋体" w:cs="宋体"/>
                <w:bCs/>
                <w:color w:val="000000"/>
                <w:szCs w:val="21"/>
              </w:rPr>
            </w:pPr>
            <w:r>
              <w:rPr>
                <w:rFonts w:hint="eastAsia" w:ascii="宋体" w:hAnsi="宋体" w:eastAsia="宋体" w:cs="宋体"/>
                <w:bCs/>
                <w:color w:val="000000"/>
                <w:szCs w:val="21"/>
              </w:rPr>
              <w:t>错误类型管理</w:t>
            </w:r>
          </w:p>
        </w:tc>
        <w:tc>
          <w:tcPr>
            <w:tcW w:w="3164" w:type="pct"/>
          </w:tcPr>
          <w:p>
            <w:pPr>
              <w:spacing w:line="360" w:lineRule="auto"/>
              <w:ind w:firstLine="420"/>
              <w:rPr>
                <w:rFonts w:ascii="宋体" w:hAnsi="宋体" w:eastAsia="宋体" w:cs="宋体"/>
                <w:bCs/>
                <w:color w:val="000000"/>
                <w:szCs w:val="21"/>
              </w:rPr>
            </w:pPr>
            <w:r>
              <w:rPr>
                <w:rFonts w:hint="eastAsia" w:ascii="宋体" w:hAnsi="宋体" w:eastAsia="宋体" w:cs="宋体"/>
                <w:bCs/>
                <w:color w:val="000000"/>
                <w:szCs w:val="21"/>
              </w:rPr>
              <w:t>提供数据质量用于抽取校验的错误类型分类管理功能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4" w:type="pct"/>
            <w:vMerge w:val="restart"/>
            <w:vAlign w:val="center"/>
          </w:tcPr>
          <w:p>
            <w:pPr>
              <w:spacing w:line="360" w:lineRule="auto"/>
              <w:rPr>
                <w:rFonts w:ascii="宋体" w:hAnsi="宋体" w:eastAsia="宋体" w:cs="宋体"/>
                <w:bCs/>
                <w:color w:val="000000"/>
                <w:szCs w:val="21"/>
              </w:rPr>
            </w:pPr>
            <w:r>
              <w:rPr>
                <w:rFonts w:hint="eastAsia" w:ascii="宋体" w:hAnsi="宋体" w:eastAsia="宋体" w:cs="宋体"/>
                <w:bCs/>
                <w:color w:val="000000"/>
                <w:szCs w:val="21"/>
              </w:rPr>
              <w:t>数据标准</w:t>
            </w:r>
          </w:p>
        </w:tc>
        <w:tc>
          <w:tcPr>
            <w:tcW w:w="1111" w:type="pct"/>
          </w:tcPr>
          <w:p>
            <w:pPr>
              <w:spacing w:line="360" w:lineRule="auto"/>
              <w:ind w:firstLine="420"/>
              <w:rPr>
                <w:rFonts w:ascii="宋体" w:hAnsi="宋体" w:eastAsia="宋体" w:cs="宋体"/>
                <w:bCs/>
                <w:color w:val="000000"/>
                <w:szCs w:val="21"/>
              </w:rPr>
            </w:pPr>
            <w:r>
              <w:rPr>
                <w:rFonts w:hint="eastAsia" w:ascii="宋体" w:hAnsi="宋体" w:eastAsia="宋体" w:cs="宋体"/>
                <w:bCs/>
                <w:color w:val="000000"/>
                <w:szCs w:val="21"/>
              </w:rPr>
              <w:t>库表管理</w:t>
            </w:r>
          </w:p>
        </w:tc>
        <w:tc>
          <w:tcPr>
            <w:tcW w:w="3164" w:type="pct"/>
          </w:tcPr>
          <w:p>
            <w:pPr>
              <w:spacing w:line="360" w:lineRule="auto"/>
              <w:ind w:firstLine="420"/>
              <w:rPr>
                <w:rFonts w:ascii="宋体" w:hAnsi="宋体" w:eastAsia="宋体" w:cs="宋体"/>
                <w:bCs/>
                <w:color w:val="000000"/>
                <w:szCs w:val="21"/>
              </w:rPr>
            </w:pPr>
            <w:r>
              <w:rPr>
                <w:rFonts w:hint="eastAsia" w:ascii="宋体" w:hAnsi="宋体" w:eastAsia="宋体" w:cs="宋体"/>
                <w:bCs/>
                <w:color w:val="000000"/>
                <w:szCs w:val="21"/>
              </w:rPr>
              <w:t>提供数据标准的库表配置管理功能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4" w:type="pct"/>
            <w:vMerge w:val="continue"/>
            <w:vAlign w:val="center"/>
          </w:tcPr>
          <w:p>
            <w:pPr>
              <w:spacing w:line="360" w:lineRule="auto"/>
              <w:ind w:firstLine="420"/>
              <w:rPr>
                <w:rFonts w:ascii="宋体" w:hAnsi="宋体" w:eastAsia="宋体" w:cs="宋体"/>
                <w:bCs/>
                <w:color w:val="000000"/>
                <w:szCs w:val="21"/>
              </w:rPr>
            </w:pPr>
          </w:p>
        </w:tc>
        <w:tc>
          <w:tcPr>
            <w:tcW w:w="1111" w:type="pct"/>
          </w:tcPr>
          <w:p>
            <w:pPr>
              <w:spacing w:line="360" w:lineRule="auto"/>
              <w:ind w:firstLine="420"/>
              <w:rPr>
                <w:rFonts w:ascii="宋体" w:hAnsi="宋体" w:eastAsia="宋体" w:cs="宋体"/>
                <w:bCs/>
                <w:color w:val="000000"/>
                <w:szCs w:val="21"/>
              </w:rPr>
            </w:pPr>
            <w:r>
              <w:rPr>
                <w:rFonts w:hint="eastAsia" w:ascii="宋体" w:hAnsi="宋体" w:eastAsia="宋体" w:cs="宋体"/>
                <w:bCs/>
                <w:color w:val="000000"/>
                <w:szCs w:val="21"/>
              </w:rPr>
              <w:t>库表关系</w:t>
            </w:r>
          </w:p>
        </w:tc>
        <w:tc>
          <w:tcPr>
            <w:tcW w:w="3164" w:type="pct"/>
          </w:tcPr>
          <w:p>
            <w:pPr>
              <w:spacing w:line="360" w:lineRule="auto"/>
              <w:ind w:firstLine="420"/>
              <w:rPr>
                <w:rFonts w:ascii="宋体" w:hAnsi="宋体" w:eastAsia="宋体" w:cs="宋体"/>
                <w:bCs/>
                <w:color w:val="000000"/>
                <w:szCs w:val="21"/>
              </w:rPr>
            </w:pPr>
            <w:r>
              <w:rPr>
                <w:rFonts w:hint="eastAsia" w:ascii="宋体" w:hAnsi="宋体" w:eastAsia="宋体" w:cs="宋体"/>
                <w:bCs/>
                <w:color w:val="000000"/>
                <w:szCs w:val="21"/>
              </w:rPr>
              <w:t>提供标准库表管理的库表关系配置功能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4" w:type="pct"/>
            <w:vMerge w:val="continue"/>
            <w:vAlign w:val="center"/>
          </w:tcPr>
          <w:p>
            <w:pPr>
              <w:spacing w:line="360" w:lineRule="auto"/>
              <w:ind w:firstLine="420"/>
              <w:rPr>
                <w:rFonts w:ascii="宋体" w:hAnsi="宋体" w:eastAsia="宋体" w:cs="宋体"/>
                <w:bCs/>
                <w:color w:val="000000"/>
                <w:szCs w:val="21"/>
              </w:rPr>
            </w:pPr>
          </w:p>
        </w:tc>
        <w:tc>
          <w:tcPr>
            <w:tcW w:w="1111" w:type="pct"/>
          </w:tcPr>
          <w:p>
            <w:pPr>
              <w:spacing w:line="360" w:lineRule="auto"/>
              <w:ind w:firstLine="420"/>
              <w:rPr>
                <w:rFonts w:ascii="宋体" w:hAnsi="宋体" w:eastAsia="宋体" w:cs="宋体"/>
                <w:bCs/>
                <w:color w:val="000000"/>
                <w:szCs w:val="21"/>
              </w:rPr>
            </w:pPr>
            <w:r>
              <w:rPr>
                <w:rFonts w:hint="eastAsia" w:ascii="宋体" w:hAnsi="宋体" w:eastAsia="宋体" w:cs="宋体"/>
                <w:bCs/>
                <w:color w:val="000000"/>
                <w:szCs w:val="21"/>
              </w:rPr>
              <w:t>数据元管理</w:t>
            </w:r>
          </w:p>
        </w:tc>
        <w:tc>
          <w:tcPr>
            <w:tcW w:w="3164" w:type="pct"/>
          </w:tcPr>
          <w:p>
            <w:pPr>
              <w:spacing w:line="360" w:lineRule="auto"/>
              <w:ind w:firstLine="420"/>
              <w:rPr>
                <w:rFonts w:ascii="宋体" w:hAnsi="宋体" w:eastAsia="宋体" w:cs="宋体"/>
                <w:bCs/>
                <w:color w:val="000000"/>
                <w:szCs w:val="21"/>
              </w:rPr>
            </w:pPr>
            <w:r>
              <w:rPr>
                <w:rFonts w:hint="eastAsia" w:ascii="宋体" w:hAnsi="宋体" w:eastAsia="宋体" w:cs="宋体"/>
                <w:bCs/>
                <w:color w:val="000000"/>
                <w:szCs w:val="21"/>
              </w:rPr>
              <w:t>提供数据业务实体的数据字段管理功能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4" w:type="pct"/>
            <w:vMerge w:val="continue"/>
            <w:vAlign w:val="center"/>
          </w:tcPr>
          <w:p>
            <w:pPr>
              <w:spacing w:line="360" w:lineRule="auto"/>
              <w:ind w:firstLine="420"/>
              <w:rPr>
                <w:rFonts w:ascii="宋体" w:hAnsi="宋体" w:eastAsia="宋体" w:cs="宋体"/>
                <w:bCs/>
                <w:color w:val="000000"/>
                <w:szCs w:val="21"/>
              </w:rPr>
            </w:pPr>
          </w:p>
        </w:tc>
        <w:tc>
          <w:tcPr>
            <w:tcW w:w="1111" w:type="pct"/>
          </w:tcPr>
          <w:p>
            <w:pPr>
              <w:spacing w:line="360" w:lineRule="auto"/>
              <w:ind w:firstLine="420"/>
              <w:rPr>
                <w:rFonts w:ascii="宋体" w:hAnsi="宋体" w:eastAsia="宋体" w:cs="宋体"/>
                <w:bCs/>
                <w:color w:val="000000"/>
                <w:szCs w:val="21"/>
              </w:rPr>
            </w:pPr>
            <w:r>
              <w:rPr>
                <w:rFonts w:hint="eastAsia" w:ascii="宋体" w:hAnsi="宋体" w:eastAsia="宋体" w:cs="宋体"/>
                <w:bCs/>
                <w:color w:val="000000"/>
                <w:szCs w:val="21"/>
              </w:rPr>
              <w:t>清洗规则</w:t>
            </w:r>
          </w:p>
        </w:tc>
        <w:tc>
          <w:tcPr>
            <w:tcW w:w="3164" w:type="pct"/>
          </w:tcPr>
          <w:p>
            <w:pPr>
              <w:spacing w:line="360" w:lineRule="auto"/>
              <w:ind w:firstLine="420"/>
              <w:rPr>
                <w:rFonts w:ascii="宋体" w:hAnsi="宋体" w:eastAsia="宋体" w:cs="宋体"/>
                <w:bCs/>
                <w:color w:val="000000"/>
                <w:szCs w:val="21"/>
              </w:rPr>
            </w:pPr>
            <w:r>
              <w:rPr>
                <w:rFonts w:hint="eastAsia" w:ascii="宋体" w:hAnsi="宋体" w:eastAsia="宋体" w:cs="宋体"/>
                <w:bCs/>
                <w:color w:val="000000"/>
                <w:szCs w:val="21"/>
              </w:rPr>
              <w:t>提供问题数据对应的处理清洗规则配置功能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4" w:type="pct"/>
            <w:vMerge w:val="continue"/>
            <w:vAlign w:val="center"/>
          </w:tcPr>
          <w:p>
            <w:pPr>
              <w:spacing w:line="360" w:lineRule="auto"/>
              <w:ind w:firstLine="420"/>
              <w:rPr>
                <w:rFonts w:ascii="宋体" w:hAnsi="宋体" w:eastAsia="宋体" w:cs="宋体"/>
                <w:bCs/>
                <w:color w:val="000000"/>
                <w:szCs w:val="21"/>
              </w:rPr>
            </w:pPr>
          </w:p>
        </w:tc>
        <w:tc>
          <w:tcPr>
            <w:tcW w:w="1111" w:type="pct"/>
          </w:tcPr>
          <w:p>
            <w:pPr>
              <w:spacing w:line="360" w:lineRule="auto"/>
              <w:ind w:firstLine="420"/>
              <w:rPr>
                <w:rFonts w:ascii="宋体" w:hAnsi="宋体" w:eastAsia="宋体" w:cs="宋体"/>
                <w:bCs/>
                <w:color w:val="000000"/>
                <w:szCs w:val="21"/>
              </w:rPr>
            </w:pPr>
            <w:r>
              <w:rPr>
                <w:rFonts w:hint="eastAsia" w:ascii="宋体" w:hAnsi="宋体" w:eastAsia="宋体" w:cs="宋体"/>
                <w:bCs/>
                <w:color w:val="000000"/>
                <w:szCs w:val="21"/>
              </w:rPr>
              <w:t>校验规则</w:t>
            </w:r>
          </w:p>
        </w:tc>
        <w:tc>
          <w:tcPr>
            <w:tcW w:w="3164" w:type="pct"/>
          </w:tcPr>
          <w:p>
            <w:pPr>
              <w:spacing w:line="360" w:lineRule="auto"/>
              <w:ind w:firstLine="420"/>
              <w:rPr>
                <w:rFonts w:ascii="宋体" w:hAnsi="宋体" w:eastAsia="宋体" w:cs="宋体"/>
                <w:bCs/>
                <w:color w:val="000000"/>
                <w:szCs w:val="21"/>
              </w:rPr>
            </w:pPr>
            <w:r>
              <w:rPr>
                <w:rFonts w:hint="eastAsia" w:ascii="宋体" w:hAnsi="宋体" w:eastAsia="宋体" w:cs="宋体"/>
                <w:bCs/>
                <w:color w:val="000000"/>
                <w:szCs w:val="21"/>
              </w:rPr>
              <w:t>提供待校验的数据的校验规则配置功能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4" w:type="pct"/>
            <w:vMerge w:val="restart"/>
            <w:vAlign w:val="center"/>
          </w:tcPr>
          <w:p>
            <w:pPr>
              <w:spacing w:line="360" w:lineRule="auto"/>
              <w:rPr>
                <w:rFonts w:ascii="宋体" w:hAnsi="宋体" w:eastAsia="宋体" w:cs="宋体"/>
                <w:bCs/>
                <w:color w:val="000000"/>
                <w:szCs w:val="21"/>
              </w:rPr>
            </w:pPr>
            <w:r>
              <w:rPr>
                <w:rFonts w:hint="eastAsia" w:ascii="宋体" w:hAnsi="宋体" w:eastAsia="宋体" w:cs="宋体"/>
                <w:bCs/>
                <w:color w:val="000000"/>
                <w:szCs w:val="21"/>
              </w:rPr>
              <w:t>数据治理</w:t>
            </w:r>
          </w:p>
        </w:tc>
        <w:tc>
          <w:tcPr>
            <w:tcW w:w="1111" w:type="pct"/>
          </w:tcPr>
          <w:p>
            <w:pPr>
              <w:spacing w:line="360" w:lineRule="auto"/>
              <w:ind w:firstLine="210" w:firstLineChars="100"/>
              <w:rPr>
                <w:rFonts w:ascii="宋体" w:hAnsi="宋体" w:eastAsia="宋体" w:cs="宋体"/>
                <w:bCs/>
                <w:color w:val="000000"/>
                <w:szCs w:val="21"/>
              </w:rPr>
            </w:pPr>
            <w:r>
              <w:rPr>
                <w:rFonts w:hint="eastAsia" w:ascii="宋体" w:hAnsi="宋体" w:eastAsia="宋体" w:cs="宋体"/>
                <w:bCs/>
                <w:color w:val="000000"/>
                <w:szCs w:val="21"/>
              </w:rPr>
              <w:t>★ETL流程设计</w:t>
            </w:r>
          </w:p>
        </w:tc>
        <w:tc>
          <w:tcPr>
            <w:tcW w:w="3164" w:type="pct"/>
          </w:tcPr>
          <w:p>
            <w:pPr>
              <w:spacing w:line="360" w:lineRule="auto"/>
              <w:ind w:firstLine="420" w:firstLineChars="200"/>
              <w:rPr>
                <w:rFonts w:ascii="宋体" w:hAnsi="宋体" w:eastAsia="宋体" w:cs="宋体"/>
                <w:bCs/>
                <w:color w:val="000000"/>
                <w:szCs w:val="21"/>
              </w:rPr>
            </w:pPr>
            <w:r>
              <w:rPr>
                <w:rFonts w:hint="eastAsia" w:ascii="宋体" w:hAnsi="宋体" w:eastAsia="宋体" w:cs="宋体"/>
                <w:bCs/>
                <w:color w:val="000000"/>
                <w:szCs w:val="21"/>
              </w:rPr>
              <w:t>提供ETL流程设计器Web页面，集成设计ETL流程功能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4" w:type="pct"/>
            <w:vMerge w:val="continue"/>
            <w:vAlign w:val="center"/>
          </w:tcPr>
          <w:p>
            <w:pPr>
              <w:spacing w:line="360" w:lineRule="auto"/>
              <w:ind w:firstLine="420"/>
              <w:rPr>
                <w:rFonts w:ascii="宋体" w:hAnsi="宋体" w:eastAsia="宋体" w:cs="宋体"/>
                <w:bCs/>
                <w:color w:val="000000"/>
                <w:szCs w:val="21"/>
              </w:rPr>
            </w:pPr>
          </w:p>
        </w:tc>
        <w:tc>
          <w:tcPr>
            <w:tcW w:w="1111" w:type="pct"/>
          </w:tcPr>
          <w:p>
            <w:pPr>
              <w:spacing w:line="360" w:lineRule="auto"/>
              <w:ind w:firstLine="420"/>
              <w:rPr>
                <w:rFonts w:ascii="宋体" w:hAnsi="宋体" w:eastAsia="宋体" w:cs="宋体"/>
                <w:bCs/>
                <w:color w:val="000000"/>
                <w:szCs w:val="21"/>
              </w:rPr>
            </w:pPr>
            <w:r>
              <w:rPr>
                <w:rFonts w:hint="eastAsia" w:ascii="宋体" w:hAnsi="宋体" w:eastAsia="宋体" w:cs="宋体"/>
                <w:bCs/>
                <w:color w:val="000000"/>
                <w:szCs w:val="21"/>
              </w:rPr>
              <w:t>传输流配置</w:t>
            </w:r>
          </w:p>
        </w:tc>
        <w:tc>
          <w:tcPr>
            <w:tcW w:w="3164" w:type="pct"/>
          </w:tcPr>
          <w:p>
            <w:pPr>
              <w:spacing w:line="360" w:lineRule="auto"/>
              <w:ind w:firstLine="420"/>
              <w:rPr>
                <w:rFonts w:ascii="宋体" w:hAnsi="宋体" w:eastAsia="宋体" w:cs="宋体"/>
                <w:bCs/>
                <w:color w:val="000000"/>
                <w:szCs w:val="21"/>
              </w:rPr>
            </w:pPr>
            <w:r>
              <w:rPr>
                <w:rFonts w:hint="eastAsia" w:ascii="宋体" w:hAnsi="宋体" w:eastAsia="宋体" w:cs="宋体"/>
                <w:bCs/>
                <w:color w:val="000000"/>
                <w:szCs w:val="21"/>
              </w:rPr>
              <w:t>提供ETL表的相关参数配置功能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4" w:type="pct"/>
            <w:vMerge w:val="continue"/>
            <w:vAlign w:val="center"/>
          </w:tcPr>
          <w:p>
            <w:pPr>
              <w:spacing w:line="360" w:lineRule="auto"/>
              <w:ind w:firstLine="420"/>
              <w:rPr>
                <w:rFonts w:ascii="宋体" w:hAnsi="宋体" w:eastAsia="宋体" w:cs="宋体"/>
                <w:bCs/>
                <w:color w:val="000000"/>
                <w:szCs w:val="21"/>
              </w:rPr>
            </w:pPr>
          </w:p>
        </w:tc>
        <w:tc>
          <w:tcPr>
            <w:tcW w:w="1111" w:type="pct"/>
          </w:tcPr>
          <w:p>
            <w:pPr>
              <w:spacing w:line="360" w:lineRule="auto"/>
              <w:ind w:firstLine="420"/>
              <w:rPr>
                <w:rFonts w:ascii="宋体" w:hAnsi="宋体" w:eastAsia="宋体" w:cs="宋体"/>
                <w:bCs/>
                <w:color w:val="000000"/>
                <w:szCs w:val="21"/>
              </w:rPr>
            </w:pPr>
            <w:r>
              <w:rPr>
                <w:rFonts w:hint="eastAsia" w:ascii="宋体" w:hAnsi="宋体" w:eastAsia="宋体" w:cs="宋体"/>
                <w:bCs/>
                <w:color w:val="000000"/>
                <w:szCs w:val="21"/>
              </w:rPr>
              <w:t>传输包配置</w:t>
            </w:r>
          </w:p>
        </w:tc>
        <w:tc>
          <w:tcPr>
            <w:tcW w:w="3164" w:type="pct"/>
          </w:tcPr>
          <w:p>
            <w:pPr>
              <w:spacing w:line="360" w:lineRule="auto"/>
              <w:ind w:firstLine="420"/>
              <w:rPr>
                <w:rFonts w:ascii="宋体" w:hAnsi="宋体" w:eastAsia="宋体" w:cs="宋体"/>
                <w:bCs/>
                <w:color w:val="000000"/>
                <w:szCs w:val="21"/>
              </w:rPr>
            </w:pPr>
            <w:r>
              <w:rPr>
                <w:rFonts w:hint="eastAsia" w:ascii="宋体" w:hAnsi="宋体" w:eastAsia="宋体" w:cs="宋体"/>
                <w:bCs/>
                <w:color w:val="000000"/>
                <w:szCs w:val="21"/>
              </w:rPr>
              <w:t>提供将传输流进行业务打包并指定执行参数配置功能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4" w:type="pct"/>
            <w:vMerge w:val="continue"/>
            <w:vAlign w:val="center"/>
          </w:tcPr>
          <w:p>
            <w:pPr>
              <w:spacing w:line="360" w:lineRule="auto"/>
              <w:ind w:firstLine="420"/>
              <w:rPr>
                <w:rFonts w:ascii="宋体" w:hAnsi="宋体" w:eastAsia="宋体" w:cs="宋体"/>
                <w:bCs/>
                <w:color w:val="000000"/>
                <w:szCs w:val="21"/>
              </w:rPr>
            </w:pPr>
          </w:p>
        </w:tc>
        <w:tc>
          <w:tcPr>
            <w:tcW w:w="1111" w:type="pct"/>
          </w:tcPr>
          <w:p>
            <w:pPr>
              <w:spacing w:line="360" w:lineRule="auto"/>
              <w:ind w:firstLine="420"/>
              <w:rPr>
                <w:rFonts w:ascii="宋体" w:hAnsi="宋体" w:eastAsia="宋体" w:cs="宋体"/>
                <w:bCs/>
                <w:color w:val="000000"/>
                <w:szCs w:val="21"/>
              </w:rPr>
            </w:pPr>
            <w:r>
              <w:rPr>
                <w:rFonts w:hint="eastAsia" w:ascii="宋体" w:hAnsi="宋体" w:eastAsia="宋体" w:cs="宋体"/>
                <w:bCs/>
                <w:color w:val="000000"/>
                <w:szCs w:val="21"/>
              </w:rPr>
              <w:t>定时任务配置</w:t>
            </w:r>
          </w:p>
        </w:tc>
        <w:tc>
          <w:tcPr>
            <w:tcW w:w="3164" w:type="pct"/>
          </w:tcPr>
          <w:p>
            <w:pPr>
              <w:spacing w:line="360" w:lineRule="auto"/>
              <w:ind w:firstLine="420"/>
              <w:rPr>
                <w:rFonts w:ascii="宋体" w:hAnsi="宋体" w:eastAsia="宋体" w:cs="宋体"/>
                <w:bCs/>
                <w:color w:val="000000"/>
                <w:szCs w:val="21"/>
              </w:rPr>
            </w:pPr>
            <w:r>
              <w:rPr>
                <w:rFonts w:hint="eastAsia" w:ascii="宋体" w:hAnsi="宋体" w:eastAsia="宋体" w:cs="宋体"/>
                <w:bCs/>
                <w:color w:val="000000"/>
                <w:szCs w:val="21"/>
              </w:rPr>
              <w:t>提供结合策略、传输包进行定时任务配置功能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4" w:type="pct"/>
            <w:vMerge w:val="continue"/>
            <w:vAlign w:val="center"/>
          </w:tcPr>
          <w:p>
            <w:pPr>
              <w:spacing w:line="360" w:lineRule="auto"/>
              <w:ind w:firstLine="420"/>
              <w:rPr>
                <w:rFonts w:ascii="宋体" w:hAnsi="宋体" w:eastAsia="宋体" w:cs="宋体"/>
                <w:bCs/>
                <w:color w:val="000000"/>
                <w:szCs w:val="21"/>
              </w:rPr>
            </w:pPr>
          </w:p>
        </w:tc>
        <w:tc>
          <w:tcPr>
            <w:tcW w:w="1111" w:type="pct"/>
          </w:tcPr>
          <w:p>
            <w:pPr>
              <w:spacing w:line="360" w:lineRule="auto"/>
              <w:ind w:firstLine="420"/>
              <w:rPr>
                <w:rFonts w:ascii="宋体" w:hAnsi="宋体" w:eastAsia="宋体" w:cs="宋体"/>
                <w:bCs/>
                <w:color w:val="000000"/>
                <w:szCs w:val="21"/>
              </w:rPr>
            </w:pPr>
            <w:r>
              <w:rPr>
                <w:rFonts w:hint="eastAsia" w:ascii="宋体" w:hAnsi="宋体" w:eastAsia="宋体" w:cs="宋体"/>
                <w:bCs/>
                <w:color w:val="000000"/>
                <w:szCs w:val="21"/>
              </w:rPr>
              <w:t>任务执行</w:t>
            </w:r>
          </w:p>
        </w:tc>
        <w:tc>
          <w:tcPr>
            <w:tcW w:w="3164" w:type="pct"/>
          </w:tcPr>
          <w:p>
            <w:pPr>
              <w:spacing w:line="360" w:lineRule="auto"/>
              <w:ind w:firstLine="420"/>
              <w:rPr>
                <w:rFonts w:ascii="宋体" w:hAnsi="宋体" w:eastAsia="宋体" w:cs="宋体"/>
                <w:bCs/>
                <w:color w:val="000000"/>
                <w:szCs w:val="21"/>
              </w:rPr>
            </w:pPr>
            <w:r>
              <w:rPr>
                <w:rFonts w:hint="eastAsia" w:ascii="宋体" w:hAnsi="宋体" w:eastAsia="宋体" w:cs="宋体"/>
                <w:bCs/>
                <w:color w:val="000000"/>
                <w:szCs w:val="21"/>
              </w:rPr>
              <w:t>提供执行ETL流程功能，可手动或自动执行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4" w:type="pct"/>
            <w:vMerge w:val="restart"/>
            <w:vAlign w:val="center"/>
          </w:tcPr>
          <w:p>
            <w:pPr>
              <w:spacing w:line="360" w:lineRule="auto"/>
              <w:rPr>
                <w:rFonts w:ascii="宋体" w:hAnsi="宋体" w:eastAsia="宋体" w:cs="宋体"/>
                <w:bCs/>
                <w:color w:val="000000"/>
                <w:szCs w:val="21"/>
              </w:rPr>
            </w:pPr>
            <w:r>
              <w:rPr>
                <w:rFonts w:hint="eastAsia" w:ascii="宋体" w:hAnsi="宋体" w:eastAsia="宋体" w:cs="宋体"/>
                <w:bCs/>
                <w:color w:val="000000"/>
                <w:szCs w:val="21"/>
              </w:rPr>
              <w:t>数据质量统计及分析</w:t>
            </w:r>
          </w:p>
        </w:tc>
        <w:tc>
          <w:tcPr>
            <w:tcW w:w="1111" w:type="pct"/>
          </w:tcPr>
          <w:p>
            <w:pPr>
              <w:spacing w:line="360" w:lineRule="auto"/>
              <w:ind w:firstLine="420"/>
              <w:rPr>
                <w:rFonts w:ascii="宋体" w:hAnsi="宋体" w:eastAsia="宋体" w:cs="宋体"/>
                <w:bCs/>
                <w:color w:val="000000"/>
                <w:szCs w:val="21"/>
              </w:rPr>
            </w:pPr>
            <w:r>
              <w:rPr>
                <w:rFonts w:hint="eastAsia" w:ascii="宋体" w:hAnsi="宋体" w:eastAsia="宋体" w:cs="宋体"/>
                <w:bCs/>
                <w:color w:val="000000"/>
                <w:szCs w:val="21"/>
              </w:rPr>
              <w:t>数据质量综合情况</w:t>
            </w:r>
          </w:p>
        </w:tc>
        <w:tc>
          <w:tcPr>
            <w:tcW w:w="3164" w:type="pct"/>
          </w:tcPr>
          <w:p>
            <w:pPr>
              <w:spacing w:line="360" w:lineRule="auto"/>
              <w:ind w:firstLine="420"/>
              <w:rPr>
                <w:rFonts w:ascii="宋体" w:hAnsi="宋体" w:eastAsia="宋体" w:cs="宋体"/>
                <w:bCs/>
                <w:color w:val="000000"/>
                <w:szCs w:val="21"/>
              </w:rPr>
            </w:pPr>
            <w:r>
              <w:rPr>
                <w:rFonts w:hint="eastAsia" w:ascii="宋体" w:hAnsi="宋体" w:eastAsia="宋体" w:cs="宋体"/>
                <w:bCs/>
                <w:color w:val="000000"/>
                <w:szCs w:val="21"/>
              </w:rPr>
              <w:t>支持统计分析数据质量的整体情况，包括业务及表数据的质量情况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4" w:type="pct"/>
            <w:vMerge w:val="continue"/>
            <w:vAlign w:val="center"/>
          </w:tcPr>
          <w:p>
            <w:pPr>
              <w:spacing w:line="360" w:lineRule="auto"/>
              <w:ind w:firstLine="420"/>
              <w:rPr>
                <w:rFonts w:ascii="宋体" w:hAnsi="宋体" w:eastAsia="宋体" w:cs="宋体"/>
                <w:bCs/>
                <w:color w:val="000000"/>
                <w:szCs w:val="21"/>
              </w:rPr>
            </w:pPr>
          </w:p>
        </w:tc>
        <w:tc>
          <w:tcPr>
            <w:tcW w:w="1111" w:type="pct"/>
          </w:tcPr>
          <w:p>
            <w:pPr>
              <w:spacing w:line="360" w:lineRule="auto"/>
              <w:ind w:firstLine="420"/>
              <w:rPr>
                <w:rFonts w:ascii="宋体" w:hAnsi="宋体" w:eastAsia="宋体" w:cs="宋体"/>
                <w:bCs/>
                <w:color w:val="000000"/>
                <w:szCs w:val="21"/>
              </w:rPr>
            </w:pPr>
            <w:r>
              <w:rPr>
                <w:rFonts w:hint="eastAsia" w:ascii="宋体" w:hAnsi="宋体" w:eastAsia="宋体" w:cs="宋体"/>
                <w:bCs/>
                <w:color w:val="000000"/>
                <w:szCs w:val="21"/>
              </w:rPr>
              <w:t>机构数据同环比分析</w:t>
            </w:r>
          </w:p>
        </w:tc>
        <w:tc>
          <w:tcPr>
            <w:tcW w:w="3164" w:type="pct"/>
          </w:tcPr>
          <w:p>
            <w:pPr>
              <w:spacing w:line="360" w:lineRule="auto"/>
              <w:ind w:firstLine="420"/>
              <w:rPr>
                <w:rFonts w:ascii="宋体" w:hAnsi="宋体" w:eastAsia="宋体" w:cs="宋体"/>
                <w:bCs/>
                <w:color w:val="000000"/>
                <w:szCs w:val="21"/>
              </w:rPr>
            </w:pPr>
            <w:r>
              <w:rPr>
                <w:rFonts w:hint="eastAsia" w:ascii="宋体" w:hAnsi="宋体" w:eastAsia="宋体" w:cs="宋体"/>
                <w:bCs/>
                <w:color w:val="000000"/>
                <w:szCs w:val="21"/>
              </w:rPr>
              <w:t>支持同环比对比数据的质量情况，查看数据质量是否有所改善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4" w:type="pct"/>
            <w:vMerge w:val="continue"/>
            <w:vAlign w:val="center"/>
          </w:tcPr>
          <w:p>
            <w:pPr>
              <w:spacing w:line="360" w:lineRule="auto"/>
              <w:ind w:firstLine="420"/>
              <w:rPr>
                <w:rFonts w:ascii="宋体" w:hAnsi="宋体" w:eastAsia="宋体" w:cs="宋体"/>
                <w:bCs/>
                <w:color w:val="000000"/>
                <w:szCs w:val="21"/>
              </w:rPr>
            </w:pPr>
          </w:p>
        </w:tc>
        <w:tc>
          <w:tcPr>
            <w:tcW w:w="1111" w:type="pct"/>
          </w:tcPr>
          <w:p>
            <w:pPr>
              <w:spacing w:line="360" w:lineRule="auto"/>
              <w:ind w:firstLine="420"/>
              <w:rPr>
                <w:rFonts w:ascii="宋体" w:hAnsi="宋体" w:eastAsia="宋体" w:cs="宋体"/>
                <w:bCs/>
                <w:color w:val="000000"/>
                <w:szCs w:val="21"/>
              </w:rPr>
            </w:pPr>
            <w:r>
              <w:rPr>
                <w:rFonts w:hint="eastAsia" w:ascii="宋体" w:hAnsi="宋体" w:eastAsia="宋体" w:cs="宋体"/>
                <w:bCs/>
                <w:color w:val="000000"/>
                <w:szCs w:val="21"/>
              </w:rPr>
              <w:t>机构业务排行</w:t>
            </w:r>
          </w:p>
        </w:tc>
        <w:tc>
          <w:tcPr>
            <w:tcW w:w="3164" w:type="pct"/>
          </w:tcPr>
          <w:p>
            <w:pPr>
              <w:spacing w:line="360" w:lineRule="auto"/>
              <w:ind w:firstLine="420"/>
              <w:rPr>
                <w:rFonts w:ascii="宋体" w:hAnsi="宋体" w:eastAsia="宋体" w:cs="宋体"/>
                <w:bCs/>
                <w:color w:val="000000"/>
                <w:szCs w:val="21"/>
              </w:rPr>
            </w:pPr>
            <w:r>
              <w:rPr>
                <w:rFonts w:hint="eastAsia" w:ascii="宋体" w:hAnsi="宋体" w:eastAsia="宋体" w:cs="宋体"/>
                <w:bCs/>
                <w:color w:val="000000"/>
                <w:szCs w:val="21"/>
              </w:rPr>
              <w:t>提供直观的查看机构的各项数据的指标对比的功能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4" w:type="pct"/>
            <w:vAlign w:val="center"/>
          </w:tcPr>
          <w:p>
            <w:pPr>
              <w:spacing w:line="360" w:lineRule="auto"/>
              <w:rPr>
                <w:rFonts w:ascii="宋体" w:hAnsi="宋体" w:eastAsia="宋体" w:cs="宋体"/>
                <w:bCs/>
                <w:color w:val="000000"/>
                <w:szCs w:val="21"/>
              </w:rPr>
            </w:pPr>
            <w:r>
              <w:rPr>
                <w:rFonts w:hint="eastAsia" w:ascii="宋体" w:hAnsi="宋体" w:eastAsia="宋体" w:cs="宋体"/>
                <w:bCs/>
                <w:color w:val="000000"/>
                <w:szCs w:val="21"/>
              </w:rPr>
              <w:t>数据质量报告</w:t>
            </w:r>
          </w:p>
        </w:tc>
        <w:tc>
          <w:tcPr>
            <w:tcW w:w="1111" w:type="pct"/>
          </w:tcPr>
          <w:p>
            <w:pPr>
              <w:spacing w:line="360" w:lineRule="auto"/>
              <w:ind w:firstLine="420"/>
              <w:rPr>
                <w:rFonts w:ascii="宋体" w:hAnsi="宋体" w:eastAsia="宋体" w:cs="宋体"/>
                <w:bCs/>
                <w:color w:val="000000"/>
                <w:szCs w:val="21"/>
              </w:rPr>
            </w:pPr>
            <w:r>
              <w:rPr>
                <w:rFonts w:hint="eastAsia" w:ascii="宋体" w:hAnsi="宋体" w:eastAsia="宋体" w:cs="宋体"/>
                <w:bCs/>
                <w:color w:val="000000"/>
                <w:szCs w:val="21"/>
              </w:rPr>
              <w:t>数据质量检查报告</w:t>
            </w:r>
          </w:p>
        </w:tc>
        <w:tc>
          <w:tcPr>
            <w:tcW w:w="3164" w:type="pct"/>
          </w:tcPr>
          <w:p>
            <w:pPr>
              <w:spacing w:line="360" w:lineRule="auto"/>
              <w:ind w:firstLine="420"/>
              <w:rPr>
                <w:rFonts w:ascii="宋体" w:hAnsi="宋体" w:eastAsia="宋体" w:cs="宋体"/>
                <w:bCs/>
                <w:color w:val="000000"/>
                <w:szCs w:val="21"/>
              </w:rPr>
            </w:pPr>
            <w:r>
              <w:rPr>
                <w:rFonts w:hint="eastAsia" w:ascii="宋体" w:hAnsi="宋体" w:eastAsia="宋体" w:cs="宋体"/>
                <w:bCs/>
                <w:color w:val="000000"/>
                <w:szCs w:val="21"/>
              </w:rPr>
              <w:t>支持将统计及分析的结果进行报告输出，包括机构业务及各项异常的实际情况</w:t>
            </w:r>
          </w:p>
        </w:tc>
      </w:tr>
    </w:tbl>
    <w:p>
      <w:pPr>
        <w:pStyle w:val="3"/>
        <w:rPr>
          <w:rFonts w:ascii="宋体" w:hAnsi="宋体" w:eastAsia="宋体" w:cs="宋体"/>
          <w:b w:val="0"/>
          <w:color w:val="000000"/>
          <w:kern w:val="0"/>
          <w:sz w:val="24"/>
        </w:rPr>
      </w:pPr>
      <w:r>
        <w:rPr>
          <w:rFonts w:ascii="宋体" w:hAnsi="宋体" w:eastAsia="宋体" w:cs="宋体"/>
          <w:color w:val="000000"/>
          <w:kern w:val="0"/>
          <w:sz w:val="24"/>
        </w:rPr>
        <w:t>14</w:t>
      </w:r>
      <w:r>
        <w:rPr>
          <w:rFonts w:hint="eastAsia" w:ascii="宋体" w:hAnsi="宋体" w:eastAsia="宋体" w:cs="宋体"/>
          <w:color w:val="000000"/>
          <w:kern w:val="0"/>
          <w:sz w:val="24"/>
        </w:rPr>
        <w:t>）、共享文档库</w:t>
      </w:r>
    </w:p>
    <w:p>
      <w:pPr>
        <w:spacing w:line="360" w:lineRule="auto"/>
        <w:rPr>
          <w:rFonts w:ascii="宋体" w:hAnsi="宋体" w:eastAsia="宋体" w:cs="宋体"/>
          <w:color w:val="000000"/>
          <w:sz w:val="24"/>
        </w:rPr>
      </w:pPr>
      <w:r>
        <w:rPr>
          <w:rFonts w:hint="eastAsia" w:ascii="宋体" w:hAnsi="宋体" w:eastAsia="宋体" w:cs="宋体"/>
          <w:color w:val="000000"/>
          <w:sz w:val="24"/>
        </w:rPr>
        <w:tab/>
      </w:r>
      <w:r>
        <w:rPr>
          <w:rFonts w:ascii="宋体" w:hAnsi="宋体" w:eastAsia="宋体" w:cs="宋体"/>
          <w:color w:val="000000"/>
          <w:sz w:val="24"/>
        </w:rPr>
        <w:t>14</w:t>
      </w:r>
      <w:r>
        <w:rPr>
          <w:rFonts w:hint="eastAsia" w:ascii="宋体" w:hAnsi="宋体" w:eastAsia="宋体" w:cs="宋体"/>
          <w:color w:val="000000"/>
          <w:sz w:val="24"/>
        </w:rPr>
        <w:t>.1采用结构化数据与非结构化数据分离存储共享文档，结构化数据库与非结构化数据库结合使用，建立独立文档检索系统，支持千万级数据毫秒级检索查询。</w:t>
      </w:r>
    </w:p>
    <w:p>
      <w:pPr>
        <w:pStyle w:val="3"/>
        <w:rPr>
          <w:rFonts w:ascii="宋体" w:hAnsi="宋体" w:eastAsia="宋体" w:cs="宋体"/>
          <w:b w:val="0"/>
          <w:color w:val="000000"/>
          <w:kern w:val="0"/>
          <w:sz w:val="24"/>
        </w:rPr>
      </w:pPr>
      <w:r>
        <w:rPr>
          <w:rFonts w:ascii="宋体" w:hAnsi="宋体" w:eastAsia="宋体" w:cs="宋体"/>
          <w:color w:val="000000"/>
          <w:kern w:val="0"/>
          <w:sz w:val="24"/>
        </w:rPr>
        <w:t>15</w:t>
      </w:r>
      <w:r>
        <w:rPr>
          <w:rFonts w:hint="eastAsia" w:ascii="宋体" w:hAnsi="宋体" w:eastAsia="宋体" w:cs="宋体"/>
          <w:color w:val="000000"/>
          <w:kern w:val="0"/>
          <w:sz w:val="24"/>
        </w:rPr>
        <w:t>）、共享文档交互</w:t>
      </w:r>
    </w:p>
    <w:p>
      <w:pPr>
        <w:spacing w:line="360" w:lineRule="auto"/>
        <w:rPr>
          <w:rFonts w:ascii="宋体" w:hAnsi="宋体" w:eastAsia="宋体" w:cs="宋体"/>
          <w:color w:val="000000"/>
          <w:sz w:val="24"/>
        </w:rPr>
      </w:pPr>
      <w:r>
        <w:rPr>
          <w:rFonts w:hint="eastAsia" w:ascii="宋体" w:hAnsi="宋体" w:eastAsia="宋体" w:cs="宋体"/>
          <w:color w:val="000000"/>
          <w:sz w:val="24"/>
        </w:rPr>
        <w:tab/>
      </w:r>
      <w:r>
        <w:rPr>
          <w:rFonts w:ascii="宋体" w:hAnsi="宋体" w:eastAsia="宋体" w:cs="宋体"/>
          <w:color w:val="000000"/>
          <w:sz w:val="24"/>
        </w:rPr>
        <w:t>15.1</w:t>
      </w:r>
      <w:r>
        <w:rPr>
          <w:rFonts w:hint="eastAsia" w:ascii="宋体" w:hAnsi="宋体" w:eastAsia="宋体" w:cs="宋体"/>
          <w:color w:val="000000"/>
          <w:sz w:val="24"/>
        </w:rPr>
        <w:t>支持多种数据传输方式，如 soap、http、mq等协议。</w:t>
      </w:r>
    </w:p>
    <w:p>
      <w:pPr>
        <w:spacing w:line="360" w:lineRule="auto"/>
        <w:rPr>
          <w:rFonts w:ascii="宋体" w:hAnsi="宋体" w:eastAsia="宋体" w:cs="宋体"/>
          <w:color w:val="000000"/>
          <w:sz w:val="24"/>
        </w:rPr>
      </w:pPr>
      <w:r>
        <w:rPr>
          <w:rFonts w:hint="eastAsia" w:ascii="宋体" w:hAnsi="宋体" w:eastAsia="宋体" w:cs="宋体"/>
          <w:color w:val="000000"/>
          <w:sz w:val="24"/>
        </w:rPr>
        <w:tab/>
      </w:r>
      <w:r>
        <w:rPr>
          <w:rFonts w:ascii="宋体" w:hAnsi="宋体" w:eastAsia="宋体" w:cs="宋体"/>
          <w:color w:val="000000"/>
          <w:sz w:val="24"/>
        </w:rPr>
        <w:t>15.2</w:t>
      </w:r>
      <w:r>
        <w:rPr>
          <w:rFonts w:hint="eastAsia" w:ascii="宋体" w:hAnsi="宋体" w:eastAsia="宋体" w:cs="宋体"/>
          <w:color w:val="000000"/>
          <w:sz w:val="24"/>
        </w:rPr>
        <w:t>独立的数据检查、验证服务，接入国家标准数据集，支持结构、数据元基数等国家标准要求的验证维度。</w:t>
      </w:r>
    </w:p>
    <w:p>
      <w:pPr>
        <w:spacing w:line="360" w:lineRule="auto"/>
        <w:rPr>
          <w:rFonts w:ascii="宋体" w:hAnsi="宋体" w:eastAsia="宋体" w:cs="宋体"/>
          <w:color w:val="000000"/>
          <w:sz w:val="24"/>
        </w:rPr>
      </w:pPr>
      <w:r>
        <w:rPr>
          <w:rFonts w:hint="eastAsia" w:ascii="宋体" w:hAnsi="宋体" w:eastAsia="宋体" w:cs="宋体"/>
          <w:color w:val="000000"/>
          <w:sz w:val="24"/>
        </w:rPr>
        <w:tab/>
      </w:r>
      <w:r>
        <w:rPr>
          <w:rFonts w:ascii="宋体" w:hAnsi="宋体" w:eastAsia="宋体" w:cs="宋体"/>
          <w:color w:val="000000"/>
          <w:sz w:val="24"/>
        </w:rPr>
        <w:t>15.3</w:t>
      </w:r>
      <w:r>
        <w:rPr>
          <w:rFonts w:hint="eastAsia" w:ascii="宋体" w:hAnsi="宋体" w:eastAsia="宋体" w:cs="宋体"/>
          <w:color w:val="000000"/>
          <w:sz w:val="24"/>
        </w:rPr>
        <w:t>集成数据转换引擎 +数据模型管理系统，可自定义数据交互结构与数据</w:t>
      </w:r>
      <w:r>
        <w:rPr>
          <w:rFonts w:hint="eastAsia" w:ascii="宋体" w:hAnsi="宋体" w:eastAsia="宋体" w:cs="宋体"/>
          <w:color w:val="000000"/>
          <w:sz w:val="24"/>
        </w:rPr>
        <w:tab/>
      </w:r>
      <w:r>
        <w:rPr>
          <w:rFonts w:hint="eastAsia" w:ascii="宋体" w:hAnsi="宋体" w:eastAsia="宋体" w:cs="宋体"/>
          <w:color w:val="000000"/>
          <w:sz w:val="24"/>
        </w:rPr>
        <w:t>存储结构，适用于各种数据库存储方案。</w:t>
      </w:r>
    </w:p>
    <w:p>
      <w:pPr>
        <w:spacing w:line="360" w:lineRule="auto"/>
        <w:ind w:left="420"/>
        <w:rPr>
          <w:rFonts w:ascii="宋体" w:hAnsi="宋体" w:eastAsia="宋体" w:cs="宋体"/>
          <w:color w:val="000000"/>
          <w:sz w:val="24"/>
        </w:rPr>
      </w:pPr>
      <w:r>
        <w:rPr>
          <w:rFonts w:hint="eastAsia" w:ascii="宋体" w:hAnsi="宋体" w:eastAsia="宋体" w:cs="宋体"/>
          <w:color w:val="000000"/>
          <w:sz w:val="24"/>
        </w:rPr>
        <w:t>1</w:t>
      </w:r>
      <w:r>
        <w:rPr>
          <w:rFonts w:ascii="宋体" w:hAnsi="宋体" w:eastAsia="宋体" w:cs="宋体"/>
          <w:color w:val="000000"/>
          <w:sz w:val="24"/>
        </w:rPr>
        <w:t>5.4</w:t>
      </w:r>
      <w:r>
        <w:rPr>
          <w:rFonts w:hint="eastAsia" w:ascii="宋体" w:hAnsi="宋体" w:eastAsia="宋体" w:cs="宋体"/>
          <w:color w:val="000000"/>
          <w:sz w:val="24"/>
        </w:rPr>
        <w:t>可支持共享文档正向解析、存储与反向生成、导出。</w:t>
      </w:r>
    </w:p>
    <w:p>
      <w:pPr>
        <w:pStyle w:val="3"/>
        <w:rPr>
          <w:rFonts w:ascii="宋体" w:hAnsi="宋体" w:eastAsia="宋体" w:cs="宋体"/>
          <w:b w:val="0"/>
          <w:color w:val="000000"/>
          <w:kern w:val="0"/>
          <w:sz w:val="24"/>
        </w:rPr>
      </w:pPr>
      <w:r>
        <w:rPr>
          <w:rFonts w:ascii="宋体" w:hAnsi="宋体" w:eastAsia="宋体" w:cs="宋体"/>
          <w:color w:val="000000"/>
          <w:kern w:val="0"/>
          <w:sz w:val="24"/>
        </w:rPr>
        <w:t>16</w:t>
      </w:r>
      <w:r>
        <w:rPr>
          <w:rFonts w:hint="eastAsia" w:ascii="宋体" w:hAnsi="宋体" w:eastAsia="宋体" w:cs="宋体"/>
          <w:color w:val="000000"/>
          <w:kern w:val="0"/>
          <w:sz w:val="24"/>
        </w:rPr>
        <w:t>）、共享文档浏览器</w:t>
      </w:r>
    </w:p>
    <w:tbl>
      <w:tblPr>
        <w:tblStyle w:val="11"/>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31"/>
        <w:gridCol w:w="68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1" w:type="dxa"/>
            <w:vAlign w:val="center"/>
          </w:tcPr>
          <w:p>
            <w:pPr>
              <w:spacing w:line="360" w:lineRule="auto"/>
              <w:jc w:val="center"/>
              <w:rPr>
                <w:rFonts w:ascii="宋体" w:hAnsi="宋体" w:eastAsia="宋体" w:cs="宋体"/>
                <w:bCs/>
                <w:color w:val="000000"/>
                <w:szCs w:val="21"/>
              </w:rPr>
            </w:pPr>
            <w:r>
              <w:rPr>
                <w:rFonts w:hint="eastAsia" w:ascii="宋体" w:hAnsi="宋体" w:eastAsia="宋体" w:cs="宋体"/>
                <w:bCs/>
                <w:color w:val="000000"/>
                <w:szCs w:val="21"/>
              </w:rPr>
              <w:t>系统功能</w:t>
            </w:r>
          </w:p>
        </w:tc>
        <w:tc>
          <w:tcPr>
            <w:tcW w:w="6882" w:type="dxa"/>
            <w:vAlign w:val="center"/>
          </w:tcPr>
          <w:p>
            <w:pPr>
              <w:spacing w:line="360" w:lineRule="auto"/>
              <w:jc w:val="center"/>
              <w:rPr>
                <w:rFonts w:ascii="宋体" w:hAnsi="宋体" w:eastAsia="宋体" w:cs="宋体"/>
                <w:bCs/>
                <w:color w:val="000000"/>
                <w:szCs w:val="21"/>
              </w:rPr>
            </w:pPr>
            <w:r>
              <w:rPr>
                <w:rFonts w:hint="eastAsia" w:ascii="宋体" w:hAnsi="宋体" w:eastAsia="宋体" w:cs="宋体"/>
                <w:bCs/>
                <w:color w:val="000000"/>
                <w:szCs w:val="21"/>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1" w:type="dxa"/>
            <w:vAlign w:val="center"/>
          </w:tcPr>
          <w:p>
            <w:pPr>
              <w:spacing w:line="360" w:lineRule="auto"/>
              <w:rPr>
                <w:rFonts w:ascii="宋体" w:hAnsi="宋体" w:eastAsia="宋体" w:cs="宋体"/>
                <w:bCs/>
                <w:color w:val="000000"/>
                <w:szCs w:val="21"/>
              </w:rPr>
            </w:pPr>
            <w:r>
              <w:rPr>
                <w:rFonts w:hint="eastAsia" w:ascii="宋体" w:hAnsi="宋体" w:eastAsia="宋体" w:cs="宋体"/>
                <w:bCs/>
                <w:color w:val="000000"/>
                <w:szCs w:val="21"/>
              </w:rPr>
              <w:t>患者360</w:t>
            </w:r>
          </w:p>
        </w:tc>
        <w:tc>
          <w:tcPr>
            <w:tcW w:w="6882" w:type="dxa"/>
            <w:vAlign w:val="center"/>
          </w:tcPr>
          <w:p>
            <w:pPr>
              <w:spacing w:line="360" w:lineRule="auto"/>
              <w:rPr>
                <w:rFonts w:ascii="宋体" w:hAnsi="宋体" w:eastAsia="宋体" w:cs="宋体"/>
                <w:bCs/>
                <w:color w:val="000000"/>
                <w:szCs w:val="21"/>
              </w:rPr>
            </w:pPr>
            <w:r>
              <w:rPr>
                <w:rFonts w:hint="eastAsia" w:ascii="宋体" w:hAnsi="宋体" w:eastAsia="宋体" w:cs="宋体"/>
                <w:bCs/>
                <w:color w:val="000000"/>
                <w:szCs w:val="21"/>
              </w:rPr>
              <w:t>按照共文档的组织分类，查询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1" w:type="dxa"/>
            <w:vMerge w:val="restart"/>
            <w:vAlign w:val="center"/>
          </w:tcPr>
          <w:p>
            <w:pPr>
              <w:spacing w:line="360" w:lineRule="auto"/>
              <w:rPr>
                <w:rFonts w:ascii="宋体" w:hAnsi="宋体" w:eastAsia="宋体" w:cs="宋体"/>
                <w:bCs/>
                <w:color w:val="000000"/>
                <w:szCs w:val="21"/>
              </w:rPr>
            </w:pPr>
            <w:r>
              <w:rPr>
                <w:rFonts w:hint="eastAsia" w:ascii="宋体" w:hAnsi="宋体" w:eastAsia="宋体" w:cs="宋体"/>
                <w:bCs/>
                <w:color w:val="000000"/>
                <w:szCs w:val="21"/>
              </w:rPr>
              <w:t>CDA（共享文档）查看</w:t>
            </w:r>
          </w:p>
        </w:tc>
        <w:tc>
          <w:tcPr>
            <w:tcW w:w="6882" w:type="dxa"/>
            <w:vAlign w:val="center"/>
          </w:tcPr>
          <w:p>
            <w:pPr>
              <w:spacing w:line="360" w:lineRule="auto"/>
              <w:rPr>
                <w:rFonts w:ascii="宋体" w:hAnsi="宋体" w:eastAsia="宋体" w:cs="宋体"/>
                <w:bCs/>
                <w:color w:val="000000"/>
                <w:szCs w:val="21"/>
              </w:rPr>
            </w:pPr>
            <w:r>
              <w:rPr>
                <w:rFonts w:hint="eastAsia" w:ascii="宋体" w:hAnsi="宋体" w:eastAsia="宋体" w:cs="宋体"/>
                <w:bCs/>
                <w:color w:val="000000"/>
                <w:szCs w:val="21"/>
              </w:rPr>
              <w:t>根据就诊时间、就诊类型查看系统中的共享文档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1" w:type="dxa"/>
            <w:vMerge w:val="continue"/>
            <w:vAlign w:val="center"/>
          </w:tcPr>
          <w:p>
            <w:pPr>
              <w:spacing w:line="360" w:lineRule="auto"/>
              <w:jc w:val="center"/>
              <w:rPr>
                <w:rFonts w:ascii="宋体" w:hAnsi="宋体" w:eastAsia="宋体" w:cs="宋体"/>
                <w:bCs/>
                <w:color w:val="000000"/>
                <w:szCs w:val="21"/>
              </w:rPr>
            </w:pPr>
          </w:p>
        </w:tc>
        <w:tc>
          <w:tcPr>
            <w:tcW w:w="6882" w:type="dxa"/>
            <w:vAlign w:val="center"/>
          </w:tcPr>
          <w:p>
            <w:pPr>
              <w:spacing w:line="360" w:lineRule="auto"/>
              <w:rPr>
                <w:rFonts w:ascii="宋体" w:hAnsi="宋体" w:eastAsia="宋体" w:cs="宋体"/>
                <w:bCs/>
                <w:color w:val="000000"/>
                <w:szCs w:val="21"/>
              </w:rPr>
            </w:pPr>
            <w:r>
              <w:rPr>
                <w:rFonts w:hint="eastAsia" w:ascii="宋体" w:hAnsi="宋体" w:eastAsia="宋体" w:cs="宋体"/>
                <w:bCs/>
                <w:color w:val="000000"/>
                <w:szCs w:val="21"/>
              </w:rPr>
              <w:t>查看共享文档的原文与生成的相应展示页面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1" w:type="dxa"/>
            <w:vMerge w:val="continue"/>
            <w:vAlign w:val="center"/>
          </w:tcPr>
          <w:p>
            <w:pPr>
              <w:spacing w:line="360" w:lineRule="auto"/>
              <w:jc w:val="center"/>
              <w:rPr>
                <w:rFonts w:ascii="宋体" w:hAnsi="宋体" w:eastAsia="宋体" w:cs="宋体"/>
                <w:bCs/>
                <w:color w:val="000000"/>
                <w:szCs w:val="21"/>
              </w:rPr>
            </w:pPr>
          </w:p>
        </w:tc>
        <w:tc>
          <w:tcPr>
            <w:tcW w:w="6882" w:type="dxa"/>
            <w:vAlign w:val="center"/>
          </w:tcPr>
          <w:p>
            <w:pPr>
              <w:spacing w:line="360" w:lineRule="auto"/>
              <w:rPr>
                <w:rFonts w:ascii="宋体" w:hAnsi="宋体" w:eastAsia="宋体" w:cs="宋体"/>
                <w:bCs/>
                <w:color w:val="000000"/>
                <w:szCs w:val="21"/>
              </w:rPr>
            </w:pPr>
            <w:r>
              <w:rPr>
                <w:rFonts w:hint="eastAsia" w:ascii="宋体" w:hAnsi="宋体" w:eastAsia="宋体" w:cs="宋体"/>
                <w:bCs/>
                <w:color w:val="000000"/>
                <w:szCs w:val="21"/>
              </w:rPr>
              <w:t>按照共享文档分类，下载生成的共享文档XML文件</w:t>
            </w:r>
          </w:p>
        </w:tc>
      </w:tr>
    </w:tbl>
    <w:p>
      <w:pPr>
        <w:pStyle w:val="3"/>
        <w:rPr>
          <w:rFonts w:ascii="宋体" w:hAnsi="宋体" w:eastAsia="宋体" w:cs="宋体"/>
          <w:b w:val="0"/>
          <w:color w:val="000000"/>
          <w:kern w:val="0"/>
          <w:sz w:val="24"/>
        </w:rPr>
      </w:pPr>
      <w:r>
        <w:rPr>
          <w:rFonts w:ascii="宋体" w:hAnsi="宋体" w:eastAsia="宋体" w:cs="宋体"/>
          <w:color w:val="000000"/>
          <w:kern w:val="0"/>
          <w:sz w:val="24"/>
        </w:rPr>
        <w:t>17</w:t>
      </w:r>
      <w:r>
        <w:rPr>
          <w:rFonts w:hint="eastAsia" w:ascii="宋体" w:hAnsi="宋体" w:eastAsia="宋体" w:cs="宋体"/>
          <w:color w:val="000000"/>
          <w:kern w:val="0"/>
          <w:sz w:val="24"/>
        </w:rPr>
        <w:t>）、互联互通标准服务</w:t>
      </w:r>
    </w:p>
    <w:tbl>
      <w:tblPr>
        <w:tblStyle w:val="11"/>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31"/>
        <w:gridCol w:w="68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1" w:type="dxa"/>
            <w:vAlign w:val="center"/>
          </w:tcPr>
          <w:p>
            <w:pPr>
              <w:spacing w:line="360" w:lineRule="auto"/>
              <w:jc w:val="center"/>
              <w:rPr>
                <w:rFonts w:ascii="宋体" w:hAnsi="宋体" w:eastAsia="宋体" w:cs="宋体"/>
                <w:bCs/>
                <w:color w:val="000000"/>
                <w:szCs w:val="21"/>
              </w:rPr>
            </w:pPr>
            <w:r>
              <w:rPr>
                <w:rFonts w:hint="eastAsia" w:ascii="宋体" w:hAnsi="宋体" w:eastAsia="宋体" w:cs="宋体"/>
                <w:bCs/>
                <w:color w:val="000000"/>
                <w:szCs w:val="21"/>
              </w:rPr>
              <w:t>系统功能</w:t>
            </w:r>
          </w:p>
        </w:tc>
        <w:tc>
          <w:tcPr>
            <w:tcW w:w="6882" w:type="dxa"/>
            <w:vAlign w:val="center"/>
          </w:tcPr>
          <w:p>
            <w:pPr>
              <w:spacing w:line="360" w:lineRule="auto"/>
              <w:jc w:val="center"/>
              <w:rPr>
                <w:rFonts w:ascii="宋体" w:hAnsi="宋体" w:eastAsia="宋体" w:cs="宋体"/>
                <w:bCs/>
                <w:color w:val="000000"/>
                <w:szCs w:val="21"/>
              </w:rPr>
            </w:pPr>
            <w:r>
              <w:rPr>
                <w:rFonts w:hint="eastAsia" w:ascii="宋体" w:hAnsi="宋体" w:eastAsia="宋体" w:cs="宋体"/>
                <w:bCs/>
                <w:color w:val="000000"/>
                <w:szCs w:val="21"/>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1" w:type="dxa"/>
            <w:vAlign w:val="center"/>
          </w:tcPr>
          <w:p>
            <w:pPr>
              <w:spacing w:line="360" w:lineRule="auto"/>
              <w:rPr>
                <w:rFonts w:ascii="宋体" w:hAnsi="宋体" w:eastAsia="宋体" w:cs="宋体"/>
                <w:bCs/>
                <w:color w:val="000000"/>
                <w:szCs w:val="21"/>
              </w:rPr>
            </w:pPr>
            <w:r>
              <w:rPr>
                <w:rFonts w:hint="eastAsia" w:ascii="宋体" w:hAnsi="宋体" w:eastAsia="宋体" w:cs="宋体"/>
                <w:bCs/>
                <w:color w:val="000000"/>
                <w:szCs w:val="21"/>
              </w:rPr>
              <w:t>文档管理服务</w:t>
            </w:r>
          </w:p>
        </w:tc>
        <w:tc>
          <w:tcPr>
            <w:tcW w:w="6882" w:type="dxa"/>
            <w:vAlign w:val="center"/>
          </w:tcPr>
          <w:p>
            <w:pPr>
              <w:spacing w:line="360" w:lineRule="auto"/>
              <w:rPr>
                <w:rFonts w:ascii="宋体" w:hAnsi="宋体" w:eastAsia="宋体" w:cs="宋体"/>
                <w:bCs/>
                <w:color w:val="000000"/>
                <w:szCs w:val="21"/>
              </w:rPr>
            </w:pPr>
            <w:r>
              <w:rPr>
                <w:rFonts w:hint="eastAsia" w:ascii="宋体" w:hAnsi="宋体" w:eastAsia="宋体" w:cs="宋体"/>
                <w:bCs/>
                <w:color w:val="000000"/>
                <w:szCs w:val="21"/>
              </w:rPr>
              <w:t>电子病历文档检索服务、电子病历文档注册服务、电子病历文档调阅服务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1" w:type="dxa"/>
            <w:vAlign w:val="center"/>
          </w:tcPr>
          <w:p>
            <w:pPr>
              <w:spacing w:line="360" w:lineRule="auto"/>
              <w:rPr>
                <w:rFonts w:ascii="宋体" w:hAnsi="宋体" w:eastAsia="宋体" w:cs="宋体"/>
                <w:bCs/>
                <w:color w:val="000000"/>
                <w:szCs w:val="21"/>
              </w:rPr>
            </w:pPr>
            <w:r>
              <w:rPr>
                <w:rFonts w:hint="eastAsia" w:ascii="宋体" w:hAnsi="宋体" w:eastAsia="宋体" w:cs="宋体"/>
                <w:bCs/>
                <w:color w:val="000000"/>
                <w:szCs w:val="21"/>
              </w:rPr>
              <w:t>个人信息注册、查询服务</w:t>
            </w:r>
          </w:p>
        </w:tc>
        <w:tc>
          <w:tcPr>
            <w:tcW w:w="6882" w:type="dxa"/>
            <w:vAlign w:val="center"/>
          </w:tcPr>
          <w:p>
            <w:pPr>
              <w:spacing w:line="360" w:lineRule="auto"/>
              <w:rPr>
                <w:rFonts w:ascii="宋体" w:hAnsi="宋体" w:eastAsia="宋体" w:cs="宋体"/>
                <w:bCs/>
                <w:color w:val="000000"/>
                <w:szCs w:val="21"/>
              </w:rPr>
            </w:pPr>
            <w:r>
              <w:rPr>
                <w:rFonts w:hint="eastAsia" w:ascii="宋体" w:hAnsi="宋体" w:eastAsia="宋体" w:cs="宋体"/>
                <w:bCs/>
                <w:color w:val="000000"/>
                <w:szCs w:val="21"/>
              </w:rPr>
              <w:t>新增个人身份注册服务、个人信息更新服务、个人身份合并服务、个人基本信息查询服务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1" w:type="dxa"/>
            <w:vAlign w:val="center"/>
          </w:tcPr>
          <w:p>
            <w:pPr>
              <w:spacing w:line="360" w:lineRule="auto"/>
              <w:rPr>
                <w:rFonts w:ascii="宋体" w:hAnsi="宋体" w:eastAsia="宋体" w:cs="宋体"/>
                <w:bCs/>
                <w:color w:val="000000"/>
                <w:szCs w:val="21"/>
              </w:rPr>
            </w:pPr>
            <w:r>
              <w:rPr>
                <w:rFonts w:hint="eastAsia" w:ascii="宋体" w:hAnsi="宋体" w:eastAsia="宋体" w:cs="宋体"/>
                <w:bCs/>
                <w:color w:val="000000"/>
                <w:szCs w:val="21"/>
              </w:rPr>
              <w:t>医 疗 卫 生 人 员 注 册、查询服务</w:t>
            </w:r>
          </w:p>
        </w:tc>
        <w:tc>
          <w:tcPr>
            <w:tcW w:w="6882" w:type="dxa"/>
            <w:vAlign w:val="center"/>
          </w:tcPr>
          <w:p>
            <w:pPr>
              <w:spacing w:line="360" w:lineRule="auto"/>
              <w:rPr>
                <w:rFonts w:ascii="宋体" w:hAnsi="宋体" w:eastAsia="宋体" w:cs="宋体"/>
                <w:bCs/>
                <w:color w:val="000000"/>
                <w:szCs w:val="21"/>
              </w:rPr>
            </w:pPr>
            <w:r>
              <w:rPr>
                <w:rFonts w:hint="eastAsia" w:ascii="宋体" w:hAnsi="宋体" w:eastAsia="宋体" w:cs="宋体"/>
                <w:bCs/>
                <w:color w:val="000000"/>
                <w:szCs w:val="21"/>
              </w:rPr>
              <w:t>新增医护人员注册服务、医护人员信息更新服务、医护人员信息查询服务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1" w:type="dxa"/>
            <w:vAlign w:val="center"/>
          </w:tcPr>
          <w:p>
            <w:pPr>
              <w:spacing w:line="360" w:lineRule="auto"/>
              <w:rPr>
                <w:rFonts w:ascii="宋体" w:hAnsi="宋体" w:eastAsia="宋体" w:cs="宋体"/>
                <w:bCs/>
                <w:color w:val="000000"/>
                <w:szCs w:val="21"/>
              </w:rPr>
            </w:pPr>
            <w:r>
              <w:rPr>
                <w:rFonts w:hint="eastAsia" w:ascii="宋体" w:hAnsi="宋体" w:eastAsia="宋体" w:cs="宋体"/>
                <w:bCs/>
                <w:color w:val="000000"/>
                <w:szCs w:val="21"/>
              </w:rPr>
              <w:t>医疗卫生机构（科 室）注册、查询服务</w:t>
            </w:r>
          </w:p>
        </w:tc>
        <w:tc>
          <w:tcPr>
            <w:tcW w:w="6882" w:type="dxa"/>
            <w:vAlign w:val="center"/>
          </w:tcPr>
          <w:p>
            <w:pPr>
              <w:spacing w:line="360" w:lineRule="auto"/>
              <w:rPr>
                <w:rFonts w:ascii="宋体" w:hAnsi="宋体" w:eastAsia="宋体" w:cs="宋体"/>
                <w:bCs/>
                <w:color w:val="000000"/>
                <w:szCs w:val="21"/>
              </w:rPr>
            </w:pPr>
            <w:r>
              <w:rPr>
                <w:rFonts w:hint="eastAsia" w:ascii="宋体" w:hAnsi="宋体" w:eastAsia="宋体" w:cs="宋体"/>
                <w:bCs/>
                <w:color w:val="000000"/>
                <w:szCs w:val="21"/>
              </w:rPr>
              <w:t>新增医疗卫生机构（科室）注册服务、医疗卫生机构（科室）信息更新服务、医疗卫生机构（科室）信息查询服务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1" w:type="dxa"/>
            <w:vAlign w:val="center"/>
          </w:tcPr>
          <w:p>
            <w:pPr>
              <w:spacing w:line="360" w:lineRule="auto"/>
              <w:rPr>
                <w:rFonts w:ascii="宋体" w:hAnsi="宋体" w:eastAsia="宋体" w:cs="宋体"/>
                <w:bCs/>
                <w:color w:val="000000"/>
                <w:szCs w:val="21"/>
              </w:rPr>
            </w:pPr>
            <w:r>
              <w:rPr>
                <w:rFonts w:hint="eastAsia" w:ascii="宋体" w:hAnsi="宋体" w:eastAsia="宋体" w:cs="宋体"/>
                <w:bCs/>
                <w:color w:val="000000"/>
                <w:szCs w:val="21"/>
              </w:rPr>
              <w:t>医嘱信息交互服务</w:t>
            </w:r>
          </w:p>
        </w:tc>
        <w:tc>
          <w:tcPr>
            <w:tcW w:w="6882" w:type="dxa"/>
            <w:vAlign w:val="center"/>
          </w:tcPr>
          <w:p>
            <w:pPr>
              <w:spacing w:line="360" w:lineRule="auto"/>
              <w:rPr>
                <w:rFonts w:ascii="宋体" w:hAnsi="宋体" w:eastAsia="宋体" w:cs="宋体"/>
                <w:bCs/>
                <w:color w:val="000000"/>
                <w:szCs w:val="21"/>
              </w:rPr>
            </w:pPr>
            <w:r>
              <w:rPr>
                <w:rFonts w:hint="eastAsia" w:ascii="宋体" w:hAnsi="宋体" w:eastAsia="宋体" w:cs="宋体"/>
                <w:bCs/>
                <w:color w:val="000000"/>
                <w:szCs w:val="21"/>
              </w:rPr>
              <w:t>医嘱接收服务、医嘱查询服务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1" w:type="dxa"/>
            <w:vAlign w:val="center"/>
          </w:tcPr>
          <w:p>
            <w:pPr>
              <w:spacing w:line="360" w:lineRule="auto"/>
              <w:rPr>
                <w:rFonts w:ascii="宋体" w:hAnsi="宋体" w:eastAsia="宋体" w:cs="宋体"/>
                <w:bCs/>
                <w:color w:val="000000"/>
                <w:szCs w:val="21"/>
              </w:rPr>
            </w:pPr>
            <w:r>
              <w:rPr>
                <w:rFonts w:hint="eastAsia" w:ascii="宋体" w:hAnsi="宋体" w:eastAsia="宋体" w:cs="宋体"/>
                <w:bCs/>
                <w:color w:val="000000"/>
                <w:szCs w:val="21"/>
              </w:rPr>
              <w:t>调用服务</w:t>
            </w:r>
          </w:p>
        </w:tc>
        <w:tc>
          <w:tcPr>
            <w:tcW w:w="6882" w:type="dxa"/>
            <w:vAlign w:val="center"/>
          </w:tcPr>
          <w:p>
            <w:pPr>
              <w:spacing w:line="360" w:lineRule="auto"/>
              <w:rPr>
                <w:rFonts w:ascii="宋体" w:hAnsi="宋体" w:eastAsia="宋体" w:cs="宋体"/>
                <w:bCs/>
                <w:color w:val="000000"/>
                <w:szCs w:val="21"/>
              </w:rPr>
            </w:pPr>
            <w:r>
              <w:rPr>
                <w:rFonts w:hint="eastAsia" w:ascii="宋体" w:hAnsi="宋体" w:eastAsia="宋体" w:cs="宋体"/>
                <w:bCs/>
                <w:color w:val="000000"/>
                <w:szCs w:val="21"/>
              </w:rPr>
              <w:t>医疗卫生人员注册服务调用、医疗卫生人员更新服务调用、医疗卫生机构注册服务调用、医疗卫生机构更新服务调用、调用区域个人身份注册服务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1" w:type="dxa"/>
            <w:vAlign w:val="center"/>
          </w:tcPr>
          <w:p>
            <w:pPr>
              <w:spacing w:line="360" w:lineRule="auto"/>
              <w:rPr>
                <w:rFonts w:ascii="宋体" w:hAnsi="宋体" w:eastAsia="宋体" w:cs="宋体"/>
                <w:bCs/>
                <w:color w:val="000000"/>
                <w:szCs w:val="21"/>
              </w:rPr>
            </w:pPr>
            <w:r>
              <w:rPr>
                <w:rFonts w:hint="eastAsia" w:ascii="宋体" w:hAnsi="宋体" w:eastAsia="宋体" w:cs="宋体"/>
                <w:bCs/>
                <w:color w:val="000000"/>
                <w:szCs w:val="21"/>
              </w:rPr>
              <w:t>申请单交互服务</w:t>
            </w:r>
          </w:p>
        </w:tc>
        <w:tc>
          <w:tcPr>
            <w:tcW w:w="6882" w:type="dxa"/>
            <w:vAlign w:val="center"/>
          </w:tcPr>
          <w:p>
            <w:pPr>
              <w:spacing w:line="360" w:lineRule="auto"/>
              <w:rPr>
                <w:rFonts w:ascii="宋体" w:hAnsi="宋体" w:eastAsia="宋体" w:cs="宋体"/>
                <w:bCs/>
                <w:color w:val="000000"/>
                <w:szCs w:val="21"/>
              </w:rPr>
            </w:pPr>
            <w:r>
              <w:rPr>
                <w:rFonts w:hint="eastAsia" w:ascii="宋体" w:hAnsi="宋体" w:eastAsia="宋体" w:cs="宋体"/>
                <w:bCs/>
                <w:color w:val="000000"/>
                <w:szCs w:val="21"/>
              </w:rPr>
              <w:t>申请单接收服务、申请单查询服务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1" w:type="dxa"/>
            <w:vAlign w:val="center"/>
          </w:tcPr>
          <w:p>
            <w:pPr>
              <w:spacing w:line="360" w:lineRule="auto"/>
              <w:rPr>
                <w:rFonts w:ascii="宋体" w:hAnsi="宋体" w:eastAsia="宋体" w:cs="宋体"/>
                <w:bCs/>
                <w:color w:val="000000"/>
                <w:szCs w:val="21"/>
              </w:rPr>
            </w:pPr>
            <w:r>
              <w:rPr>
                <w:rFonts w:hint="eastAsia" w:ascii="宋体" w:hAnsi="宋体" w:eastAsia="宋体" w:cs="宋体"/>
                <w:bCs/>
                <w:color w:val="000000"/>
                <w:szCs w:val="21"/>
              </w:rPr>
              <w:t>其他服务</w:t>
            </w:r>
          </w:p>
        </w:tc>
        <w:tc>
          <w:tcPr>
            <w:tcW w:w="6882" w:type="dxa"/>
            <w:vAlign w:val="center"/>
          </w:tcPr>
          <w:p>
            <w:pPr>
              <w:spacing w:line="360" w:lineRule="auto"/>
              <w:rPr>
                <w:rFonts w:ascii="宋体" w:hAnsi="宋体" w:eastAsia="宋体" w:cs="宋体"/>
                <w:bCs/>
                <w:color w:val="000000"/>
                <w:szCs w:val="21"/>
              </w:rPr>
            </w:pPr>
            <w:r>
              <w:rPr>
                <w:rFonts w:hint="eastAsia" w:ascii="宋体" w:hAnsi="宋体" w:eastAsia="宋体" w:cs="宋体"/>
                <w:bCs/>
                <w:color w:val="000000"/>
                <w:szCs w:val="21"/>
              </w:rPr>
              <w:t>调用区域个人基本信息查询服务、历文档上传服务调用、病历数据检索服务调用、病历数据查询服务调用、门诊就诊登记服务、门诊就诊查询服务、住院就诊登记服务、住院就诊查询服务、出院登记服务、出院信息查询服务</w:t>
            </w:r>
          </w:p>
        </w:tc>
      </w:tr>
    </w:tbl>
    <w:p>
      <w:pPr>
        <w:pStyle w:val="3"/>
        <w:rPr>
          <w:rFonts w:ascii="宋体" w:hAnsi="宋体" w:eastAsia="宋体" w:cs="宋体"/>
          <w:b w:val="0"/>
          <w:color w:val="000000"/>
          <w:kern w:val="0"/>
          <w:sz w:val="24"/>
        </w:rPr>
      </w:pPr>
      <w:r>
        <w:rPr>
          <w:rFonts w:ascii="宋体" w:hAnsi="宋体" w:eastAsia="宋体" w:cs="宋体"/>
          <w:color w:val="000000"/>
          <w:kern w:val="0"/>
          <w:sz w:val="24"/>
        </w:rPr>
        <w:t>18</w:t>
      </w:r>
      <w:r>
        <w:rPr>
          <w:rFonts w:hint="eastAsia" w:ascii="宋体" w:hAnsi="宋体" w:eastAsia="宋体" w:cs="宋体"/>
          <w:color w:val="000000"/>
          <w:kern w:val="0"/>
          <w:sz w:val="24"/>
        </w:rPr>
        <w:t>）、业务系统交互服务</w:t>
      </w:r>
    </w:p>
    <w:tbl>
      <w:tblPr>
        <w:tblStyle w:val="11"/>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26"/>
        <w:gridCol w:w="68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6" w:type="dxa"/>
            <w:vAlign w:val="center"/>
          </w:tcPr>
          <w:p>
            <w:pPr>
              <w:spacing w:line="360" w:lineRule="auto"/>
              <w:jc w:val="center"/>
              <w:rPr>
                <w:rFonts w:ascii="宋体" w:hAnsi="宋体" w:eastAsia="宋体" w:cs="宋体"/>
                <w:bCs/>
                <w:color w:val="000000"/>
                <w:szCs w:val="21"/>
              </w:rPr>
            </w:pPr>
            <w:r>
              <w:rPr>
                <w:rFonts w:hint="eastAsia" w:ascii="宋体" w:hAnsi="宋体" w:eastAsia="宋体" w:cs="宋体"/>
                <w:bCs/>
                <w:color w:val="000000"/>
                <w:szCs w:val="21"/>
              </w:rPr>
              <w:t>系统功能</w:t>
            </w:r>
          </w:p>
        </w:tc>
        <w:tc>
          <w:tcPr>
            <w:tcW w:w="6887" w:type="dxa"/>
            <w:vAlign w:val="center"/>
          </w:tcPr>
          <w:p>
            <w:pPr>
              <w:spacing w:line="360" w:lineRule="auto"/>
              <w:jc w:val="center"/>
              <w:rPr>
                <w:rFonts w:ascii="宋体" w:hAnsi="宋体" w:eastAsia="宋体" w:cs="宋体"/>
                <w:bCs/>
                <w:color w:val="000000"/>
                <w:szCs w:val="21"/>
              </w:rPr>
            </w:pPr>
            <w:r>
              <w:rPr>
                <w:rFonts w:hint="eastAsia" w:ascii="宋体" w:hAnsi="宋体" w:eastAsia="宋体" w:cs="宋体"/>
                <w:bCs/>
                <w:color w:val="000000"/>
                <w:szCs w:val="21"/>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9" w:hRule="atLeast"/>
        </w:trPr>
        <w:tc>
          <w:tcPr>
            <w:tcW w:w="1726" w:type="dxa"/>
            <w:vAlign w:val="center"/>
          </w:tcPr>
          <w:p>
            <w:pPr>
              <w:spacing w:line="360" w:lineRule="auto"/>
              <w:rPr>
                <w:rFonts w:ascii="宋体" w:hAnsi="宋体" w:eastAsia="宋体" w:cs="宋体"/>
                <w:bCs/>
                <w:color w:val="000000"/>
                <w:szCs w:val="21"/>
              </w:rPr>
            </w:pPr>
            <w:r>
              <w:rPr>
                <w:rFonts w:hint="eastAsia" w:ascii="宋体" w:hAnsi="宋体" w:eastAsia="宋体" w:cs="宋体"/>
                <w:bCs/>
                <w:color w:val="000000"/>
                <w:szCs w:val="21"/>
              </w:rPr>
              <w:t>会诊服务</w:t>
            </w:r>
          </w:p>
        </w:tc>
        <w:tc>
          <w:tcPr>
            <w:tcW w:w="6887" w:type="dxa"/>
          </w:tcPr>
          <w:p>
            <w:pPr>
              <w:spacing w:line="360" w:lineRule="auto"/>
              <w:rPr>
                <w:rFonts w:ascii="宋体" w:hAnsi="宋体" w:eastAsia="宋体" w:cs="宋体"/>
                <w:bCs/>
                <w:color w:val="000000"/>
                <w:szCs w:val="21"/>
              </w:rPr>
            </w:pPr>
            <w:r>
              <w:fldChar w:fldCharType="begin"/>
            </w:r>
            <w:r>
              <w:instrText xml:space="preserve"> HYPERLINK \l "_Toc26505_WPSOffice_Level2" </w:instrText>
            </w:r>
            <w:r>
              <w:fldChar w:fldCharType="separate"/>
            </w:r>
            <w:r>
              <w:rPr>
                <w:rFonts w:hint="eastAsia" w:ascii="宋体" w:hAnsi="宋体" w:eastAsia="宋体" w:cs="宋体"/>
                <w:bCs/>
                <w:color w:val="000000"/>
                <w:szCs w:val="21"/>
              </w:rPr>
              <w:t>提交会诊申请</w:t>
            </w:r>
            <w:r>
              <w:rPr>
                <w:rFonts w:hint="eastAsia" w:ascii="宋体" w:hAnsi="宋体" w:eastAsia="宋体" w:cs="宋体"/>
                <w:bCs/>
                <w:color w:val="000000"/>
                <w:szCs w:val="21"/>
              </w:rPr>
              <w:fldChar w:fldCharType="end"/>
            </w:r>
            <w:r>
              <w:rPr>
                <w:rFonts w:hint="eastAsia" w:ascii="宋体" w:hAnsi="宋体" w:eastAsia="宋体" w:cs="宋体"/>
                <w:bCs/>
                <w:color w:val="000000"/>
                <w:szCs w:val="21"/>
              </w:rPr>
              <w:t>、</w:t>
            </w:r>
            <w:r>
              <w:fldChar w:fldCharType="begin"/>
            </w:r>
            <w:r>
              <w:instrText xml:space="preserve"> HYPERLINK \l "_Toc29074_WPSOffice_Level2" </w:instrText>
            </w:r>
            <w:r>
              <w:fldChar w:fldCharType="separate"/>
            </w:r>
            <w:r>
              <w:rPr>
                <w:rFonts w:hint="eastAsia" w:ascii="宋体" w:hAnsi="宋体" w:eastAsia="宋体" w:cs="宋体"/>
                <w:bCs/>
                <w:color w:val="000000"/>
                <w:szCs w:val="21"/>
              </w:rPr>
              <w:t>接收会诊申请</w:t>
            </w:r>
            <w:r>
              <w:rPr>
                <w:rFonts w:hint="eastAsia" w:ascii="宋体" w:hAnsi="宋体" w:eastAsia="宋体" w:cs="宋体"/>
                <w:bCs/>
                <w:color w:val="000000"/>
                <w:szCs w:val="21"/>
              </w:rPr>
              <w:fldChar w:fldCharType="end"/>
            </w:r>
            <w:r>
              <w:rPr>
                <w:rFonts w:hint="eastAsia" w:ascii="宋体" w:hAnsi="宋体" w:eastAsia="宋体" w:cs="宋体"/>
                <w:bCs/>
                <w:color w:val="000000"/>
                <w:szCs w:val="21"/>
              </w:rPr>
              <w:t>、</w:t>
            </w:r>
            <w:r>
              <w:fldChar w:fldCharType="begin"/>
            </w:r>
            <w:r>
              <w:instrText xml:space="preserve"> HYPERLINK \l "_Toc4379_WPSOffice_Level2" </w:instrText>
            </w:r>
            <w:r>
              <w:fldChar w:fldCharType="separate"/>
            </w:r>
            <w:r>
              <w:rPr>
                <w:rFonts w:hint="eastAsia" w:ascii="宋体" w:hAnsi="宋体" w:eastAsia="宋体" w:cs="宋体"/>
                <w:bCs/>
                <w:color w:val="000000"/>
                <w:szCs w:val="21"/>
              </w:rPr>
              <w:t>回写会诊接收状态</w:t>
            </w:r>
            <w:r>
              <w:rPr>
                <w:rFonts w:hint="eastAsia" w:ascii="宋体" w:hAnsi="宋体" w:eastAsia="宋体" w:cs="宋体"/>
                <w:bCs/>
                <w:color w:val="000000"/>
                <w:szCs w:val="21"/>
              </w:rPr>
              <w:fldChar w:fldCharType="end"/>
            </w:r>
            <w:r>
              <w:rPr>
                <w:rFonts w:hint="eastAsia" w:ascii="宋体" w:hAnsi="宋体" w:eastAsia="宋体" w:cs="宋体"/>
                <w:bCs/>
                <w:color w:val="000000"/>
                <w:szCs w:val="21"/>
              </w:rPr>
              <w:t>、</w:t>
            </w:r>
            <w:r>
              <w:fldChar w:fldCharType="begin"/>
            </w:r>
            <w:r>
              <w:instrText xml:space="preserve"> HYPERLINK \l "_Toc9853_WPSOffice_Level2" </w:instrText>
            </w:r>
            <w:r>
              <w:fldChar w:fldCharType="separate"/>
            </w:r>
            <w:r>
              <w:rPr>
                <w:rFonts w:hint="eastAsia" w:ascii="宋体" w:hAnsi="宋体" w:eastAsia="宋体" w:cs="宋体"/>
                <w:bCs/>
                <w:color w:val="000000"/>
                <w:szCs w:val="21"/>
              </w:rPr>
              <w:t>提交会诊记录</w:t>
            </w:r>
            <w:r>
              <w:rPr>
                <w:rFonts w:hint="eastAsia" w:ascii="宋体" w:hAnsi="宋体" w:eastAsia="宋体" w:cs="宋体"/>
                <w:bCs/>
                <w:color w:val="000000"/>
                <w:szCs w:val="21"/>
              </w:rPr>
              <w:fldChar w:fldCharType="end"/>
            </w:r>
            <w:r>
              <w:rPr>
                <w:rFonts w:hint="eastAsia" w:ascii="宋体" w:hAnsi="宋体" w:eastAsia="宋体" w:cs="宋体"/>
                <w:bCs/>
                <w:color w:val="000000"/>
                <w:szCs w:val="21"/>
              </w:rPr>
              <w:t>、</w:t>
            </w:r>
            <w:r>
              <w:fldChar w:fldCharType="begin"/>
            </w:r>
            <w:r>
              <w:instrText xml:space="preserve"> HYPERLINK \l "_Toc17298_WPSOffice_Level2" </w:instrText>
            </w:r>
            <w:r>
              <w:fldChar w:fldCharType="separate"/>
            </w:r>
            <w:r>
              <w:rPr>
                <w:rFonts w:hint="eastAsia" w:ascii="宋体" w:hAnsi="宋体" w:eastAsia="宋体" w:cs="宋体"/>
                <w:bCs/>
                <w:color w:val="000000"/>
                <w:szCs w:val="21"/>
              </w:rPr>
              <w:t>回写会诊完成状态</w:t>
            </w:r>
            <w:r>
              <w:rPr>
                <w:rFonts w:hint="eastAsia" w:ascii="宋体" w:hAnsi="宋体" w:eastAsia="宋体" w:cs="宋体"/>
                <w:bCs/>
                <w:color w:val="000000"/>
                <w:szCs w:val="21"/>
              </w:rPr>
              <w:fldChar w:fldCharType="end"/>
            </w:r>
            <w:r>
              <w:rPr>
                <w:rFonts w:hint="eastAsia" w:ascii="宋体" w:hAnsi="宋体" w:eastAsia="宋体" w:cs="宋体"/>
                <w:bCs/>
                <w:color w:val="000000"/>
                <w:szCs w:val="21"/>
              </w:rPr>
              <w:t>、</w:t>
            </w:r>
            <w:r>
              <w:fldChar w:fldCharType="begin"/>
            </w:r>
            <w:r>
              <w:instrText xml:space="preserve"> HYPERLINK \l "_Toc26901_WPSOffice_Level2" </w:instrText>
            </w:r>
            <w:r>
              <w:fldChar w:fldCharType="separate"/>
            </w:r>
            <w:r>
              <w:rPr>
                <w:rFonts w:hint="eastAsia" w:ascii="宋体" w:hAnsi="宋体" w:eastAsia="宋体" w:cs="宋体"/>
                <w:bCs/>
                <w:color w:val="000000"/>
                <w:szCs w:val="21"/>
              </w:rPr>
              <w:t>更新申请单</w:t>
            </w:r>
            <w:r>
              <w:rPr>
                <w:rFonts w:hint="eastAsia" w:ascii="宋体" w:hAnsi="宋体" w:eastAsia="宋体" w:cs="宋体"/>
                <w:bCs/>
                <w:color w:val="000000"/>
                <w:szCs w:val="21"/>
              </w:rPr>
              <w:fldChar w:fldCharType="end"/>
            </w:r>
            <w:r>
              <w:rPr>
                <w:rFonts w:hint="eastAsia" w:ascii="宋体" w:hAnsi="宋体" w:eastAsia="宋体" w:cs="宋体"/>
                <w:bCs/>
                <w:color w:val="000000"/>
                <w:szCs w:val="21"/>
              </w:rPr>
              <w:t>、</w:t>
            </w:r>
            <w:r>
              <w:fldChar w:fldCharType="begin"/>
            </w:r>
            <w:r>
              <w:instrText xml:space="preserve"> HYPERLINK \l "_Toc1272_WPSOffice_Level2" </w:instrText>
            </w:r>
            <w:r>
              <w:fldChar w:fldCharType="separate"/>
            </w:r>
            <w:r>
              <w:rPr>
                <w:rFonts w:hint="eastAsia" w:ascii="宋体" w:hAnsi="宋体" w:eastAsia="宋体" w:cs="宋体"/>
                <w:bCs/>
                <w:color w:val="000000"/>
                <w:szCs w:val="21"/>
              </w:rPr>
              <w:t>撤销会诊申请</w:t>
            </w:r>
            <w:r>
              <w:rPr>
                <w:rFonts w:hint="eastAsia" w:ascii="宋体" w:hAnsi="宋体" w:eastAsia="宋体" w:cs="宋体"/>
                <w:bCs/>
                <w:color w:val="000000"/>
                <w:szCs w:val="21"/>
              </w:rPr>
              <w:fldChar w:fldCharType="end"/>
            </w:r>
            <w:r>
              <w:rPr>
                <w:rFonts w:hint="eastAsia" w:ascii="宋体" w:hAnsi="宋体" w:eastAsia="宋体" w:cs="宋体"/>
                <w:bCs/>
                <w:color w:val="000000"/>
                <w:szCs w:val="21"/>
              </w:rPr>
              <w:t>、</w:t>
            </w:r>
            <w:r>
              <w:fldChar w:fldCharType="begin"/>
            </w:r>
            <w:r>
              <w:instrText xml:space="preserve"> HYPERLINK \l "_Toc17399_WPSOffice_Level2" </w:instrText>
            </w:r>
            <w:r>
              <w:fldChar w:fldCharType="separate"/>
            </w:r>
            <w:r>
              <w:rPr>
                <w:rFonts w:hint="eastAsia" w:ascii="宋体" w:hAnsi="宋体" w:eastAsia="宋体" w:cs="宋体"/>
                <w:bCs/>
                <w:color w:val="000000"/>
                <w:szCs w:val="21"/>
              </w:rPr>
              <w:t>删除会诊申请</w:t>
            </w:r>
            <w:r>
              <w:rPr>
                <w:rFonts w:hint="eastAsia" w:ascii="宋体" w:hAnsi="宋体" w:eastAsia="宋体" w:cs="宋体"/>
                <w:bCs/>
                <w:color w:val="000000"/>
                <w:szCs w:val="21"/>
              </w:rPr>
              <w:fldChar w:fldCharType="end"/>
            </w:r>
            <w:r>
              <w:rPr>
                <w:rFonts w:hint="eastAsia" w:ascii="宋体" w:hAnsi="宋体" w:eastAsia="宋体" w:cs="宋体"/>
                <w:bCs/>
                <w:color w:val="000000"/>
                <w:szCs w:val="21"/>
              </w:rPr>
              <w:t>、</w:t>
            </w:r>
            <w:r>
              <w:fldChar w:fldCharType="begin"/>
            </w:r>
            <w:r>
              <w:instrText xml:space="preserve"> HYPERLINK \l "_Toc26417_WPSOffice_Level2" </w:instrText>
            </w:r>
            <w:r>
              <w:fldChar w:fldCharType="separate"/>
            </w:r>
            <w:r>
              <w:rPr>
                <w:rFonts w:hint="eastAsia" w:ascii="宋体" w:hAnsi="宋体" w:eastAsia="宋体" w:cs="宋体"/>
                <w:bCs/>
                <w:color w:val="000000"/>
                <w:szCs w:val="21"/>
              </w:rPr>
              <w:t>查看会诊记录</w:t>
            </w:r>
            <w:r>
              <w:rPr>
                <w:rFonts w:hint="eastAsia" w:ascii="宋体" w:hAnsi="宋体" w:eastAsia="宋体" w:cs="宋体"/>
                <w:bCs/>
                <w:color w:val="000000"/>
                <w:szCs w:val="21"/>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8" w:hRule="atLeast"/>
        </w:trPr>
        <w:tc>
          <w:tcPr>
            <w:tcW w:w="1726" w:type="dxa"/>
            <w:vAlign w:val="center"/>
          </w:tcPr>
          <w:p>
            <w:pPr>
              <w:spacing w:line="360" w:lineRule="auto"/>
              <w:rPr>
                <w:rFonts w:ascii="宋体" w:hAnsi="宋体" w:eastAsia="宋体" w:cs="宋体"/>
                <w:bCs/>
                <w:color w:val="000000"/>
                <w:szCs w:val="21"/>
              </w:rPr>
            </w:pPr>
            <w:r>
              <w:rPr>
                <w:rFonts w:hint="eastAsia" w:ascii="宋体" w:hAnsi="宋体" w:eastAsia="宋体" w:cs="宋体"/>
                <w:bCs/>
                <w:color w:val="000000"/>
                <w:szCs w:val="21"/>
              </w:rPr>
              <w:t>住院检验服务</w:t>
            </w:r>
          </w:p>
          <w:p>
            <w:pPr>
              <w:spacing w:line="360" w:lineRule="auto"/>
              <w:rPr>
                <w:rFonts w:ascii="宋体" w:hAnsi="宋体" w:eastAsia="宋体" w:cs="宋体"/>
                <w:bCs/>
                <w:color w:val="000000"/>
                <w:szCs w:val="21"/>
              </w:rPr>
            </w:pPr>
          </w:p>
        </w:tc>
        <w:tc>
          <w:tcPr>
            <w:tcW w:w="6887" w:type="dxa"/>
            <w:vAlign w:val="center"/>
          </w:tcPr>
          <w:p>
            <w:pPr>
              <w:spacing w:line="360" w:lineRule="auto"/>
              <w:rPr>
                <w:rFonts w:ascii="宋体" w:hAnsi="宋体" w:eastAsia="宋体" w:cs="宋体"/>
                <w:bCs/>
                <w:color w:val="000000"/>
                <w:szCs w:val="21"/>
              </w:rPr>
            </w:pPr>
            <w:r>
              <w:rPr>
                <w:rFonts w:hint="eastAsia" w:ascii="宋体" w:hAnsi="宋体" w:eastAsia="宋体" w:cs="宋体"/>
                <w:bCs/>
                <w:color w:val="000000"/>
                <w:szCs w:val="21"/>
              </w:rPr>
              <w:t>接收医嘱、接收医嘱（护士站）、接收医嘱审核状态、接收医嘱执行记录、接收申请单状态、接收申请单、接收申请单（LIS）、接收检验申请单状态、接收检验样本信息、接收条码打印状态、接收样本采集状态、接收样本运送状态、接收样本接收状态、接收样本上机状态、接收结果上传状态、接收报告审核状态、接收常规检验报告明细、接收细菌检验报告明细、查看检验报告、删除医嘱、删除医嘱（CIS）、删除检验申请、删除申请单（L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8" w:hRule="atLeast"/>
        </w:trPr>
        <w:tc>
          <w:tcPr>
            <w:tcW w:w="1726" w:type="dxa"/>
            <w:vAlign w:val="center"/>
          </w:tcPr>
          <w:p>
            <w:pPr>
              <w:spacing w:line="360" w:lineRule="auto"/>
              <w:rPr>
                <w:rFonts w:ascii="宋体" w:hAnsi="宋体" w:eastAsia="宋体" w:cs="宋体"/>
                <w:bCs/>
                <w:color w:val="000000"/>
                <w:szCs w:val="21"/>
              </w:rPr>
            </w:pPr>
            <w:r>
              <w:rPr>
                <w:rFonts w:hint="eastAsia" w:ascii="宋体" w:hAnsi="宋体" w:eastAsia="宋体" w:cs="宋体"/>
                <w:bCs/>
                <w:color w:val="000000"/>
                <w:szCs w:val="21"/>
              </w:rPr>
              <w:t>住院检查服务</w:t>
            </w:r>
          </w:p>
        </w:tc>
        <w:tc>
          <w:tcPr>
            <w:tcW w:w="6887" w:type="dxa"/>
            <w:vAlign w:val="center"/>
          </w:tcPr>
          <w:p>
            <w:pPr>
              <w:spacing w:line="360" w:lineRule="auto"/>
              <w:rPr>
                <w:rFonts w:ascii="宋体" w:hAnsi="宋体" w:eastAsia="宋体" w:cs="宋体"/>
                <w:bCs/>
                <w:color w:val="000000"/>
                <w:szCs w:val="21"/>
              </w:rPr>
            </w:pPr>
            <w:r>
              <w:rPr>
                <w:rFonts w:hint="eastAsia" w:ascii="宋体" w:hAnsi="宋体" w:eastAsia="宋体" w:cs="宋体"/>
                <w:bCs/>
                <w:color w:val="000000"/>
                <w:szCs w:val="21"/>
              </w:rPr>
              <w:t>接收医嘱、接收医嘱（护士站）、接收医嘱审核状态、接收医嘱执行记录、接收申请单状态、接收检查申请、接收检查申请（PACS）、接收检查申请单状态(PACS)、接收检查信息、接收医技预约状态、接收导诊单打印状态、接收医技科室签到状态、接收医技检查开始状态、接收医技检查结束状态、接收报告生成状态、接收检查报告审核状态、接收影像学检查报告、接收内镜检查报告、接收病理检查报告、接收心电检查报告、查看检查报告、删除医嘱、删除医嘱（CIS）、删除检查申请、删除申请单（PACS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6" w:type="dxa"/>
            <w:vAlign w:val="center"/>
          </w:tcPr>
          <w:p>
            <w:pPr>
              <w:spacing w:line="360" w:lineRule="auto"/>
              <w:rPr>
                <w:rFonts w:ascii="宋体" w:hAnsi="宋体" w:eastAsia="宋体" w:cs="宋体"/>
                <w:bCs/>
                <w:color w:val="000000"/>
                <w:szCs w:val="21"/>
              </w:rPr>
            </w:pPr>
            <w:r>
              <w:rPr>
                <w:rFonts w:hint="eastAsia" w:ascii="宋体" w:hAnsi="宋体" w:eastAsia="宋体" w:cs="宋体"/>
                <w:bCs/>
                <w:color w:val="000000"/>
                <w:szCs w:val="21"/>
              </w:rPr>
              <w:t>住院口服类药品服务</w:t>
            </w:r>
          </w:p>
        </w:tc>
        <w:tc>
          <w:tcPr>
            <w:tcW w:w="6887" w:type="dxa"/>
            <w:vAlign w:val="center"/>
          </w:tcPr>
          <w:p>
            <w:pPr>
              <w:spacing w:line="360" w:lineRule="auto"/>
              <w:rPr>
                <w:rFonts w:ascii="宋体" w:hAnsi="宋体" w:eastAsia="宋体" w:cs="宋体"/>
                <w:bCs/>
                <w:color w:val="000000"/>
                <w:szCs w:val="21"/>
              </w:rPr>
            </w:pPr>
            <w:r>
              <w:rPr>
                <w:rFonts w:hint="eastAsia" w:ascii="宋体" w:hAnsi="宋体" w:eastAsia="宋体" w:cs="宋体"/>
                <w:bCs/>
                <w:color w:val="000000"/>
                <w:szCs w:val="21"/>
              </w:rPr>
              <w:t>接收住院药品医嘱、接收住院药品医嘱（药剂科）、接收住院药品医嘱（护士站）、接收住院医嘱审方结果、接收住院医嘱审方结果（医生站）、接收住院医嘱审方结果（护士站）、接收医嘱审核状态、接收医嘱执行记录、接收住院处方、接收用药执行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6" w:type="dxa"/>
            <w:vAlign w:val="center"/>
          </w:tcPr>
          <w:p>
            <w:pPr>
              <w:spacing w:line="360" w:lineRule="auto"/>
              <w:rPr>
                <w:rFonts w:ascii="宋体" w:hAnsi="宋体" w:eastAsia="宋体" w:cs="宋体"/>
                <w:bCs/>
                <w:color w:val="000000"/>
                <w:szCs w:val="21"/>
              </w:rPr>
            </w:pPr>
            <w:r>
              <w:rPr>
                <w:rFonts w:hint="eastAsia" w:ascii="宋体" w:hAnsi="宋体" w:eastAsia="宋体" w:cs="宋体"/>
                <w:bCs/>
                <w:color w:val="000000"/>
                <w:szCs w:val="21"/>
              </w:rPr>
              <w:t>住院静滴类药品服务</w:t>
            </w:r>
          </w:p>
        </w:tc>
        <w:tc>
          <w:tcPr>
            <w:tcW w:w="6887" w:type="dxa"/>
            <w:vAlign w:val="center"/>
          </w:tcPr>
          <w:p>
            <w:pPr>
              <w:spacing w:line="360" w:lineRule="auto"/>
              <w:rPr>
                <w:rFonts w:ascii="宋体" w:hAnsi="宋体" w:eastAsia="宋体" w:cs="宋体"/>
                <w:bCs/>
                <w:color w:val="000000"/>
                <w:szCs w:val="21"/>
              </w:rPr>
            </w:pPr>
            <w:r>
              <w:rPr>
                <w:rFonts w:hint="eastAsia" w:ascii="宋体" w:hAnsi="宋体" w:eastAsia="宋体" w:cs="宋体"/>
                <w:bCs/>
                <w:color w:val="000000"/>
                <w:szCs w:val="21"/>
              </w:rPr>
              <w:t>接收住院药品医嘱、接收住院药品医嘱（药剂科）、接收住院药品医嘱（护士站）、接收住院医嘱审方结果、接收住院医嘱审方结果（医生站）、接收住院医嘱审方结果（护士站）、接收医嘱审核状态、接收医嘱执行记录、接收住院处方、接收护士配液状态、接收用药执行状态、接收输液巡视状态、接收护士加液状态、接收用药结束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6" w:type="dxa"/>
            <w:vAlign w:val="center"/>
          </w:tcPr>
          <w:p>
            <w:pPr>
              <w:spacing w:line="360" w:lineRule="auto"/>
              <w:jc w:val="center"/>
              <w:rPr>
                <w:rFonts w:ascii="宋体" w:hAnsi="宋体" w:eastAsia="宋体" w:cs="宋体"/>
                <w:bCs/>
                <w:color w:val="000000"/>
                <w:szCs w:val="21"/>
              </w:rPr>
            </w:pPr>
            <w:r>
              <w:rPr>
                <w:rFonts w:hint="eastAsia" w:ascii="宋体" w:hAnsi="宋体" w:eastAsia="宋体" w:cs="宋体"/>
                <w:bCs/>
                <w:color w:val="000000"/>
                <w:szCs w:val="21"/>
              </w:rPr>
              <w:t>门诊药品服务</w:t>
            </w:r>
          </w:p>
        </w:tc>
        <w:tc>
          <w:tcPr>
            <w:tcW w:w="6887" w:type="dxa"/>
            <w:vAlign w:val="center"/>
          </w:tcPr>
          <w:p>
            <w:pPr>
              <w:spacing w:line="360" w:lineRule="auto"/>
              <w:rPr>
                <w:rFonts w:ascii="宋体" w:hAnsi="宋体" w:eastAsia="宋体" w:cs="宋体"/>
                <w:bCs/>
                <w:color w:val="000000"/>
                <w:szCs w:val="21"/>
              </w:rPr>
            </w:pPr>
            <w:r>
              <w:rPr>
                <w:rFonts w:hint="eastAsia" w:ascii="宋体" w:hAnsi="宋体" w:eastAsia="宋体" w:cs="宋体"/>
                <w:bCs/>
                <w:color w:val="000000"/>
                <w:szCs w:val="21"/>
              </w:rPr>
              <w:t>接收门诊处方、接收门诊处方（药剂科）、接收门诊处方审方结果、接收门诊处方审方结果（CIS）、接收门诊处方审方结果（HIS）、接收门诊收费信息、接收门诊收费信息(CIS)、接收门诊收费信息（药剂科）、接收处方调配状态、接收处方核对状态、接收处方发药状态、接收处方发药状态（CIS）、接收病人取药状态、接收病人取药状态（CIS）、删除处方、删除处方（药剂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6" w:type="dxa"/>
            <w:vAlign w:val="center"/>
          </w:tcPr>
          <w:p>
            <w:pPr>
              <w:spacing w:line="360" w:lineRule="auto"/>
              <w:rPr>
                <w:rFonts w:ascii="宋体" w:hAnsi="宋体" w:eastAsia="宋体" w:cs="宋体"/>
                <w:bCs/>
                <w:color w:val="000000"/>
                <w:szCs w:val="21"/>
              </w:rPr>
            </w:pPr>
            <w:r>
              <w:rPr>
                <w:rFonts w:hint="eastAsia" w:ascii="宋体" w:hAnsi="宋体" w:eastAsia="宋体" w:cs="宋体"/>
                <w:bCs/>
                <w:color w:val="000000"/>
                <w:szCs w:val="21"/>
              </w:rPr>
              <w:t>门诊检验服务</w:t>
            </w:r>
          </w:p>
        </w:tc>
        <w:tc>
          <w:tcPr>
            <w:tcW w:w="6887" w:type="dxa"/>
            <w:vAlign w:val="center"/>
          </w:tcPr>
          <w:p>
            <w:pPr>
              <w:spacing w:line="360" w:lineRule="auto"/>
              <w:rPr>
                <w:rFonts w:ascii="宋体" w:hAnsi="宋体" w:eastAsia="宋体" w:cs="宋体"/>
                <w:bCs/>
                <w:color w:val="000000"/>
                <w:szCs w:val="21"/>
              </w:rPr>
            </w:pPr>
            <w:r>
              <w:rPr>
                <w:rFonts w:hint="eastAsia" w:ascii="宋体" w:hAnsi="宋体" w:eastAsia="宋体" w:cs="宋体"/>
                <w:bCs/>
                <w:color w:val="000000"/>
                <w:szCs w:val="21"/>
              </w:rPr>
              <w:t>接收申请单、接收申请单（LIS）、接收门诊收费信息、接收门诊收费信息(CIS)、接收门诊收费信息（LIS）、接收检验样本信息、接收条码打印状态、接收样本采集状态、接收样本运送状态、接收样本接收状态、接收样本上机状态、接收结果上传状态、接收报告审核状态、接收常规检验报告明细、接收细菌检验报告明细、查看检验报告、删除检验申请、删除申请单（L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6" w:type="dxa"/>
            <w:vAlign w:val="center"/>
          </w:tcPr>
          <w:p>
            <w:pPr>
              <w:spacing w:line="360" w:lineRule="auto"/>
              <w:rPr>
                <w:rFonts w:ascii="宋体" w:hAnsi="宋体" w:eastAsia="宋体" w:cs="宋体"/>
                <w:bCs/>
                <w:color w:val="000000"/>
                <w:szCs w:val="21"/>
              </w:rPr>
            </w:pPr>
            <w:r>
              <w:rPr>
                <w:rFonts w:hint="eastAsia" w:ascii="宋体" w:hAnsi="宋体" w:eastAsia="宋体" w:cs="宋体"/>
                <w:bCs/>
                <w:color w:val="000000"/>
                <w:szCs w:val="21"/>
              </w:rPr>
              <w:t>门诊检查服务</w:t>
            </w:r>
          </w:p>
        </w:tc>
        <w:tc>
          <w:tcPr>
            <w:tcW w:w="6887" w:type="dxa"/>
            <w:vAlign w:val="center"/>
          </w:tcPr>
          <w:p>
            <w:pPr>
              <w:spacing w:line="360" w:lineRule="auto"/>
              <w:rPr>
                <w:rFonts w:ascii="宋体" w:hAnsi="宋体" w:eastAsia="宋体" w:cs="宋体"/>
                <w:bCs/>
                <w:color w:val="000000"/>
                <w:szCs w:val="21"/>
              </w:rPr>
            </w:pPr>
            <w:r>
              <w:rPr>
                <w:rFonts w:hint="eastAsia" w:ascii="宋体" w:hAnsi="宋体" w:eastAsia="宋体" w:cs="宋体"/>
                <w:bCs/>
                <w:color w:val="000000"/>
                <w:szCs w:val="21"/>
              </w:rPr>
              <w:t>接收检查申请、接收检查申请（PACS）、接收门诊收费信息、接收门诊收费信息(CIS)、接收门诊收费信息（LIS）、接收检查信息、接收医技预约状态、接收导诊单打印状态、接收医技科室签到状态、接收医技检查开始状态、接收医技检查结束状态、接收报告生成状态、接收检查报告审核状态、接收影像学检查报告、接收内镜检查报告、接收病理检查报告、接收心电检查报告、查看检查报告、删除医嘱、删除医嘱（CIS）、删除检查申请、删除申请单（PA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6" w:type="dxa"/>
            <w:vAlign w:val="center"/>
          </w:tcPr>
          <w:p>
            <w:pPr>
              <w:spacing w:line="360" w:lineRule="auto"/>
              <w:jc w:val="center"/>
              <w:rPr>
                <w:rFonts w:ascii="宋体" w:hAnsi="宋体" w:eastAsia="宋体" w:cs="宋体"/>
                <w:bCs/>
                <w:color w:val="000000"/>
                <w:szCs w:val="21"/>
              </w:rPr>
            </w:pPr>
            <w:r>
              <w:rPr>
                <w:rFonts w:hint="eastAsia" w:ascii="宋体" w:hAnsi="宋体" w:eastAsia="宋体" w:cs="宋体"/>
                <w:bCs/>
                <w:color w:val="000000"/>
                <w:szCs w:val="21"/>
              </w:rPr>
              <w:t>住院手术服务</w:t>
            </w:r>
          </w:p>
        </w:tc>
        <w:tc>
          <w:tcPr>
            <w:tcW w:w="6887" w:type="dxa"/>
            <w:vAlign w:val="center"/>
          </w:tcPr>
          <w:p>
            <w:pPr>
              <w:spacing w:line="360" w:lineRule="auto"/>
              <w:rPr>
                <w:rFonts w:ascii="宋体" w:hAnsi="宋体" w:eastAsia="宋体" w:cs="宋体"/>
                <w:bCs/>
                <w:color w:val="000000"/>
                <w:szCs w:val="21"/>
              </w:rPr>
            </w:pPr>
            <w:r>
              <w:rPr>
                <w:rFonts w:hint="eastAsia" w:ascii="宋体" w:hAnsi="宋体" w:eastAsia="宋体" w:cs="宋体"/>
                <w:bCs/>
                <w:color w:val="000000"/>
                <w:szCs w:val="21"/>
              </w:rPr>
              <w:t>接收医嘱、接收医嘱（护士站）、接收医嘱审核状态、接收医嘱执行记录、接收手术申请单状态、接收手术申请单、接收手术申请单（手术室）、接收手术申请单状态（手术室）、接收手术安排信息接收术前/麻醉前访视状态、接收进麻醉诱导室状态、接收麻醉开始状态、接收出麻醉诱导室状态、接收进手术间状态、接收手术开始状态、接收手术结束状态、接收麻醉结束状态、接收出手术间状态、接收进恢复室状态、接收出恢复室状态、接收回到病房状态、接收术中入量信息、接收术中出量信息、接收术中生命体征信息、接收术中事件记录信息、接收术中人员信息、接收术中备注信息、接收手术记录、删除医嘱、删除医嘱（CIS）、删除手术申请单、删除手术申请单（手术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6" w:type="dxa"/>
            <w:vAlign w:val="center"/>
          </w:tcPr>
          <w:p>
            <w:pPr>
              <w:spacing w:line="360" w:lineRule="auto"/>
              <w:jc w:val="center"/>
              <w:rPr>
                <w:rFonts w:ascii="宋体" w:hAnsi="宋体" w:eastAsia="宋体" w:cs="宋体"/>
                <w:bCs/>
                <w:color w:val="000000"/>
                <w:szCs w:val="21"/>
              </w:rPr>
            </w:pPr>
            <w:r>
              <w:rPr>
                <w:rFonts w:hint="eastAsia" w:ascii="宋体" w:hAnsi="宋体" w:eastAsia="宋体" w:cs="宋体"/>
                <w:bCs/>
                <w:color w:val="000000"/>
                <w:szCs w:val="21"/>
              </w:rPr>
              <w:t>住院输血服务</w:t>
            </w:r>
          </w:p>
        </w:tc>
        <w:tc>
          <w:tcPr>
            <w:tcW w:w="6887" w:type="dxa"/>
            <w:vAlign w:val="center"/>
          </w:tcPr>
          <w:p>
            <w:pPr>
              <w:spacing w:line="360" w:lineRule="auto"/>
              <w:rPr>
                <w:rFonts w:ascii="宋体" w:hAnsi="宋体" w:eastAsia="宋体" w:cs="宋体"/>
                <w:bCs/>
                <w:color w:val="000000"/>
                <w:szCs w:val="21"/>
              </w:rPr>
            </w:pPr>
            <w:r>
              <w:rPr>
                <w:rFonts w:hint="eastAsia" w:ascii="宋体" w:hAnsi="宋体" w:eastAsia="宋体" w:cs="宋体"/>
                <w:bCs/>
                <w:color w:val="000000"/>
                <w:szCs w:val="21"/>
              </w:rPr>
              <w:t>接收医嘱、接收医嘱（护士站）、接收输血申请单、接收输血申请单（输血科）、接收医嘱审核状态、接收医嘱执行记录、接收输血申请单状态、接收输血申请单状态（输血科）、接收血型复查信息、接收交叉配血信息、接收交叉配血信息（医生站）、接收输血血袋信息、接收输血血袋信息（输血科）、接收取血单信息、接收发血单信息、接收护士接收血液核对状态、接收输血复核状态、接收输血执行状态、接收执行核对状态、接收输血巡视状态、接收输血结束状态、接收输血评价状态、删除医嘱、删除医嘱（护士站）、删除输血申请单、删除输血申请单（输血科）</w:t>
            </w:r>
          </w:p>
        </w:tc>
      </w:tr>
    </w:tbl>
    <w:p>
      <w:pPr>
        <w:pStyle w:val="3"/>
        <w:rPr>
          <w:rFonts w:ascii="宋体" w:hAnsi="宋体" w:eastAsia="宋体" w:cs="宋体"/>
          <w:b w:val="0"/>
          <w:color w:val="000000"/>
          <w:kern w:val="0"/>
          <w:sz w:val="24"/>
        </w:rPr>
      </w:pPr>
      <w:r>
        <w:rPr>
          <w:rFonts w:ascii="宋体" w:hAnsi="宋体" w:eastAsia="宋体" w:cs="宋体"/>
          <w:color w:val="000000"/>
          <w:kern w:val="0"/>
          <w:sz w:val="24"/>
        </w:rPr>
        <w:t>19</w:t>
      </w:r>
      <w:r>
        <w:rPr>
          <w:rFonts w:hint="eastAsia" w:ascii="宋体" w:hAnsi="宋体" w:eastAsia="宋体" w:cs="宋体"/>
          <w:color w:val="000000"/>
          <w:kern w:val="0"/>
          <w:sz w:val="24"/>
        </w:rPr>
        <w:t>）、对外数据服务</w:t>
      </w:r>
    </w:p>
    <w:p>
      <w:pPr>
        <w:spacing w:line="360" w:lineRule="auto"/>
        <w:rPr>
          <w:rFonts w:ascii="宋体" w:hAnsi="宋体" w:eastAsia="宋体" w:cs="宋体"/>
          <w:color w:val="000000"/>
          <w:sz w:val="24"/>
        </w:rPr>
      </w:pPr>
      <w:r>
        <w:rPr>
          <w:rFonts w:ascii="宋体" w:hAnsi="宋体" w:eastAsia="宋体" w:cs="宋体"/>
          <w:color w:val="000000"/>
          <w:sz w:val="24"/>
        </w:rPr>
        <w:t>19.1</w:t>
      </w:r>
      <w:r>
        <w:rPr>
          <w:rFonts w:hint="eastAsia" w:ascii="宋体" w:hAnsi="宋体" w:eastAsia="宋体" w:cs="宋体"/>
          <w:color w:val="000000"/>
          <w:sz w:val="24"/>
        </w:rPr>
        <w:t>通过配置即可为院外提供服务以及消息互联互通，如为公众门户提供相关查询服务、数据上报等，支持多种接入方式，如http、tcp、webservice、中间库、邮件、ftp等。</w:t>
      </w:r>
    </w:p>
    <w:p>
      <w:pPr>
        <w:spacing w:line="360" w:lineRule="auto"/>
        <w:rPr>
          <w:rFonts w:ascii="宋体" w:hAnsi="宋体" w:eastAsia="宋体" w:cs="宋体"/>
          <w:color w:val="000000"/>
          <w:sz w:val="24"/>
        </w:rPr>
      </w:pPr>
    </w:p>
    <w:p>
      <w:pPr>
        <w:keepNext/>
        <w:spacing w:before="240" w:line="360" w:lineRule="auto"/>
        <w:outlineLvl w:val="0"/>
        <w:rPr>
          <w:rFonts w:ascii="宋体" w:hAnsi="宋体" w:eastAsia="宋体" w:cs="宋体"/>
          <w:b/>
          <w:color w:val="000000"/>
          <w:kern w:val="0"/>
          <w:sz w:val="24"/>
        </w:rPr>
      </w:pPr>
      <w:r>
        <w:rPr>
          <w:rFonts w:hint="eastAsia" w:ascii="宋体" w:hAnsi="宋体" w:eastAsia="宋体" w:cs="宋体"/>
          <w:b/>
          <w:color w:val="000000"/>
          <w:kern w:val="0"/>
          <w:sz w:val="24"/>
        </w:rPr>
        <w:t>三、患者3</w:t>
      </w:r>
      <w:r>
        <w:rPr>
          <w:rFonts w:ascii="宋体" w:hAnsi="宋体" w:eastAsia="宋体" w:cs="宋体"/>
          <w:b/>
          <w:color w:val="000000"/>
          <w:kern w:val="0"/>
          <w:sz w:val="24"/>
        </w:rPr>
        <w:t>60</w:t>
      </w:r>
      <w:r>
        <w:rPr>
          <w:rFonts w:hint="eastAsia" w:ascii="宋体" w:hAnsi="宋体" w:eastAsia="宋体" w:cs="宋体"/>
          <w:b/>
          <w:color w:val="000000"/>
          <w:kern w:val="0"/>
          <w:sz w:val="24"/>
        </w:rPr>
        <w:t>视图</w:t>
      </w:r>
    </w:p>
    <w:p>
      <w:pPr>
        <w:pStyle w:val="3"/>
        <w:rPr>
          <w:rFonts w:ascii="宋体" w:hAnsi="宋体" w:eastAsia="宋体" w:cs="宋体"/>
          <w:color w:val="000000"/>
          <w:kern w:val="0"/>
          <w:sz w:val="24"/>
        </w:rPr>
      </w:pPr>
      <w:r>
        <w:rPr>
          <w:rFonts w:hint="eastAsia" w:ascii="宋体" w:hAnsi="宋体" w:eastAsia="宋体" w:cs="宋体"/>
          <w:color w:val="000000"/>
          <w:kern w:val="0"/>
          <w:sz w:val="24"/>
        </w:rPr>
        <w:t>1）、患者3</w:t>
      </w:r>
      <w:r>
        <w:rPr>
          <w:rFonts w:ascii="宋体" w:hAnsi="宋体" w:eastAsia="宋体" w:cs="宋体"/>
          <w:color w:val="000000"/>
          <w:kern w:val="0"/>
          <w:sz w:val="24"/>
        </w:rPr>
        <w:t>60</w:t>
      </w:r>
      <w:r>
        <w:rPr>
          <w:rFonts w:hint="eastAsia" w:ascii="宋体" w:hAnsi="宋体" w:eastAsia="宋体" w:cs="宋体"/>
          <w:color w:val="000000"/>
          <w:kern w:val="0"/>
          <w:sz w:val="24"/>
        </w:rPr>
        <w:t>视图</w:t>
      </w:r>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62"/>
        <w:gridCol w:w="67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2" w:type="dxa"/>
            <w:vAlign w:val="center"/>
          </w:tcPr>
          <w:p>
            <w:pPr>
              <w:spacing w:line="360" w:lineRule="auto"/>
              <w:jc w:val="center"/>
              <w:rPr>
                <w:rFonts w:ascii="宋体" w:hAnsi="宋体" w:eastAsia="宋体" w:cs="宋体"/>
                <w:bCs/>
                <w:color w:val="000000"/>
                <w:szCs w:val="21"/>
              </w:rPr>
            </w:pPr>
            <w:r>
              <w:rPr>
                <w:rFonts w:hint="eastAsia" w:ascii="宋体" w:hAnsi="宋体" w:eastAsia="宋体" w:cs="宋体"/>
                <w:bCs/>
                <w:color w:val="000000"/>
                <w:szCs w:val="21"/>
              </w:rPr>
              <w:t>系统功能</w:t>
            </w:r>
          </w:p>
        </w:tc>
        <w:tc>
          <w:tcPr>
            <w:tcW w:w="6760" w:type="dxa"/>
            <w:vAlign w:val="center"/>
          </w:tcPr>
          <w:p>
            <w:pPr>
              <w:spacing w:line="360" w:lineRule="auto"/>
              <w:jc w:val="center"/>
              <w:rPr>
                <w:rFonts w:ascii="宋体" w:hAnsi="宋体" w:eastAsia="宋体" w:cs="宋体"/>
                <w:bCs/>
                <w:color w:val="000000"/>
                <w:szCs w:val="21"/>
              </w:rPr>
            </w:pPr>
            <w:r>
              <w:rPr>
                <w:rFonts w:hint="eastAsia" w:ascii="宋体" w:hAnsi="宋体" w:eastAsia="宋体" w:cs="宋体"/>
                <w:bCs/>
                <w:color w:val="000000"/>
                <w:szCs w:val="21"/>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2" w:type="dxa"/>
            <w:vMerge w:val="restart"/>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基础功能</w:t>
            </w:r>
          </w:p>
        </w:tc>
        <w:tc>
          <w:tcPr>
            <w:tcW w:w="6760" w:type="dxa"/>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支持在医生工作站、护士工作站、手麻系统等业务系统中的无缝集成与嵌入（单点登录、权限控制、集成Web页面）；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2" w:type="dxa"/>
            <w:vMerge w:val="continue"/>
            <w:vAlign w:val="center"/>
          </w:tcPr>
          <w:p>
            <w:pPr>
              <w:spacing w:line="360" w:lineRule="auto"/>
              <w:rPr>
                <w:rFonts w:ascii="宋体" w:hAnsi="宋体" w:eastAsia="宋体" w:cs="宋体"/>
                <w:color w:val="000000"/>
                <w:szCs w:val="21"/>
              </w:rPr>
            </w:pPr>
          </w:p>
        </w:tc>
        <w:tc>
          <w:tcPr>
            <w:tcW w:w="6760" w:type="dxa"/>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支持对隐私数据进行脱敏保护；支持脱敏字段按角色维护功能；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2" w:type="dxa"/>
            <w:vMerge w:val="restart"/>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分类视图</w:t>
            </w:r>
          </w:p>
        </w:tc>
        <w:tc>
          <w:tcPr>
            <w:tcW w:w="6760" w:type="dxa"/>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提供患者首页功能；展示内容如下：患者基本信息；临床记录，包括检查报告、检验报告、门诊病历、门诊处方、入院记录、长期医嘱、临时医嘱、病程记录、手术麻醉文书、护理文书、出院记录等；健康记录，展示患者就诊时序图；生理信息；生活信息；关键病史信息；家族史；过敏史；既往史；个人史。临床记录和健康记录支持下钻查看具体相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2" w:type="dxa"/>
            <w:vMerge w:val="continue"/>
            <w:vAlign w:val="center"/>
          </w:tcPr>
          <w:p>
            <w:pPr>
              <w:spacing w:line="360" w:lineRule="auto"/>
              <w:rPr>
                <w:rFonts w:ascii="宋体" w:hAnsi="宋体" w:eastAsia="宋体" w:cs="宋体"/>
                <w:color w:val="000000"/>
                <w:szCs w:val="21"/>
              </w:rPr>
            </w:pPr>
          </w:p>
        </w:tc>
        <w:tc>
          <w:tcPr>
            <w:tcW w:w="6760" w:type="dxa"/>
          </w:tcPr>
          <w:p>
            <w:pPr>
              <w:spacing w:line="360" w:lineRule="auto"/>
              <w:rPr>
                <w:rFonts w:ascii="宋体" w:hAnsi="宋体" w:eastAsia="宋体" w:cs="宋体"/>
                <w:color w:val="000000"/>
                <w:szCs w:val="21"/>
              </w:rPr>
            </w:pPr>
            <w:r>
              <w:rPr>
                <w:rFonts w:hint="eastAsia" w:ascii="宋体" w:hAnsi="宋体" w:eastAsia="宋体" w:cs="宋体"/>
                <w:color w:val="000000"/>
                <w:szCs w:val="21"/>
              </w:rPr>
              <w:t>提供用户访问个人电子病历记录的应用程序，采用Web方式实现，在该应用中被授权的医护专业人员或患者可以方便地访问数据中心中保存的相关数据。并可以根据使用者的特定需求提供不同领域的调阅展示服务；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2" w:type="dxa"/>
            <w:vMerge w:val="continue"/>
            <w:vAlign w:val="center"/>
          </w:tcPr>
          <w:p>
            <w:pPr>
              <w:spacing w:line="360" w:lineRule="auto"/>
              <w:rPr>
                <w:rFonts w:ascii="宋体" w:hAnsi="宋体" w:eastAsia="宋体" w:cs="宋体"/>
                <w:color w:val="000000"/>
                <w:szCs w:val="21"/>
              </w:rPr>
            </w:pPr>
          </w:p>
        </w:tc>
        <w:tc>
          <w:tcPr>
            <w:tcW w:w="6760" w:type="dxa"/>
          </w:tcPr>
          <w:p>
            <w:pPr>
              <w:spacing w:line="360" w:lineRule="auto"/>
              <w:rPr>
                <w:rFonts w:ascii="宋体" w:hAnsi="宋体" w:eastAsia="宋体" w:cs="宋体"/>
                <w:color w:val="000000"/>
                <w:szCs w:val="21"/>
              </w:rPr>
            </w:pPr>
            <w:r>
              <w:rPr>
                <w:rFonts w:hint="eastAsia" w:ascii="宋体" w:hAnsi="宋体" w:eastAsia="宋体" w:cs="宋体"/>
                <w:color w:val="000000"/>
                <w:szCs w:val="21"/>
              </w:rPr>
              <w:t>提供按临床数据类别进行分类的时序视图浏览功能；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2" w:type="dxa"/>
            <w:vMerge w:val="continue"/>
            <w:vAlign w:val="center"/>
          </w:tcPr>
          <w:p>
            <w:pPr>
              <w:spacing w:line="360" w:lineRule="auto"/>
              <w:rPr>
                <w:rFonts w:ascii="宋体" w:hAnsi="宋体" w:eastAsia="宋体" w:cs="宋体"/>
                <w:color w:val="000000"/>
                <w:szCs w:val="21"/>
              </w:rPr>
            </w:pPr>
          </w:p>
        </w:tc>
        <w:tc>
          <w:tcPr>
            <w:tcW w:w="6760" w:type="dxa"/>
          </w:tcPr>
          <w:p>
            <w:pPr>
              <w:spacing w:line="360" w:lineRule="auto"/>
              <w:rPr>
                <w:rFonts w:ascii="宋体" w:hAnsi="宋体" w:eastAsia="宋体" w:cs="宋体"/>
                <w:color w:val="000000"/>
                <w:szCs w:val="21"/>
              </w:rPr>
            </w:pPr>
            <w:r>
              <w:rPr>
                <w:rFonts w:hint="eastAsia" w:ascii="宋体" w:hAnsi="宋体" w:eastAsia="宋体" w:cs="宋体"/>
                <w:color w:val="000000"/>
                <w:szCs w:val="21"/>
              </w:rPr>
              <w:t>提供历次就诊病历摘要、就诊记录、门诊病历、住院病历、病程记录、护理病历、电子处方、电子医嘱、检验报告、检查报告、助产记录、病程记录、病案首页、护理记录、手麻记录、超声报告、内镜报告、病理报告、心电图等病历资料的浏览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2" w:type="dxa"/>
            <w:vMerge w:val="continue"/>
            <w:vAlign w:val="center"/>
          </w:tcPr>
          <w:p>
            <w:pPr>
              <w:spacing w:line="360" w:lineRule="auto"/>
              <w:rPr>
                <w:rFonts w:ascii="宋体" w:hAnsi="宋体" w:eastAsia="宋体" w:cs="宋体"/>
                <w:color w:val="000000"/>
                <w:szCs w:val="21"/>
              </w:rPr>
            </w:pPr>
          </w:p>
        </w:tc>
        <w:tc>
          <w:tcPr>
            <w:tcW w:w="6760" w:type="dxa"/>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体现卫生部标准规范中的电子病历就诊时间、就诊问题、诊疗活动三维时序模型的思路；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2" w:type="dxa"/>
            <w:vMerge w:val="continue"/>
            <w:vAlign w:val="center"/>
          </w:tcPr>
          <w:p>
            <w:pPr>
              <w:spacing w:line="360" w:lineRule="auto"/>
              <w:rPr>
                <w:rFonts w:ascii="宋体" w:hAnsi="宋体" w:eastAsia="宋体" w:cs="宋体"/>
                <w:color w:val="000000"/>
                <w:szCs w:val="21"/>
              </w:rPr>
            </w:pPr>
          </w:p>
        </w:tc>
        <w:tc>
          <w:tcPr>
            <w:tcW w:w="6760" w:type="dxa"/>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提供病人病情概要信息和多次就诊的诊疗信息全视图导航功能；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2" w:type="dxa"/>
            <w:vMerge w:val="continue"/>
            <w:vAlign w:val="center"/>
          </w:tcPr>
          <w:p>
            <w:pPr>
              <w:spacing w:line="360" w:lineRule="auto"/>
              <w:rPr>
                <w:rFonts w:ascii="宋体" w:hAnsi="宋体" w:eastAsia="宋体" w:cs="宋体"/>
                <w:color w:val="000000"/>
                <w:szCs w:val="21"/>
              </w:rPr>
            </w:pPr>
          </w:p>
        </w:tc>
        <w:tc>
          <w:tcPr>
            <w:tcW w:w="6760" w:type="dxa"/>
          </w:tcPr>
          <w:p>
            <w:pPr>
              <w:spacing w:line="360" w:lineRule="auto"/>
              <w:rPr>
                <w:rFonts w:ascii="宋体" w:hAnsi="宋体" w:eastAsia="宋体" w:cs="宋体"/>
                <w:color w:val="000000"/>
                <w:szCs w:val="21"/>
              </w:rPr>
            </w:pPr>
            <w:r>
              <w:rPr>
                <w:rFonts w:hint="eastAsia" w:ascii="宋体" w:hAnsi="宋体" w:eastAsia="宋体" w:cs="宋体"/>
                <w:color w:val="000000"/>
                <w:szCs w:val="21"/>
              </w:rPr>
              <w:t>集中展现患者的所有就诊记录，方便医生在患者历次就诊记录之间一键切换；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2" w:type="dxa"/>
            <w:vMerge w:val="continue"/>
            <w:vAlign w:val="center"/>
          </w:tcPr>
          <w:p>
            <w:pPr>
              <w:spacing w:line="360" w:lineRule="auto"/>
              <w:rPr>
                <w:rFonts w:ascii="宋体" w:hAnsi="宋体" w:eastAsia="宋体" w:cs="宋体"/>
                <w:color w:val="000000"/>
                <w:szCs w:val="21"/>
              </w:rPr>
            </w:pPr>
          </w:p>
        </w:tc>
        <w:tc>
          <w:tcPr>
            <w:tcW w:w="6760" w:type="dxa"/>
          </w:tcPr>
          <w:p>
            <w:pPr>
              <w:spacing w:line="360" w:lineRule="auto"/>
              <w:rPr>
                <w:rFonts w:ascii="宋体" w:hAnsi="宋体" w:eastAsia="宋体" w:cs="宋体"/>
                <w:color w:val="000000"/>
                <w:szCs w:val="21"/>
              </w:rPr>
            </w:pPr>
            <w:r>
              <w:rPr>
                <w:rFonts w:hint="eastAsia" w:ascii="宋体" w:hAnsi="宋体" w:eastAsia="宋体" w:cs="宋体"/>
                <w:color w:val="000000"/>
                <w:szCs w:val="21"/>
              </w:rPr>
              <w:t>从就诊类型（门诊/住院）、就诊机构的维度对诊疗信息进行过滤，查阅符合条件的诊疗记录；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2" w:type="dxa"/>
            <w:vMerge w:val="continue"/>
            <w:vAlign w:val="center"/>
          </w:tcPr>
          <w:p>
            <w:pPr>
              <w:spacing w:line="360" w:lineRule="auto"/>
              <w:rPr>
                <w:rFonts w:ascii="宋体" w:hAnsi="宋体" w:eastAsia="宋体" w:cs="宋体"/>
                <w:color w:val="000000"/>
                <w:szCs w:val="21"/>
              </w:rPr>
            </w:pPr>
          </w:p>
        </w:tc>
        <w:tc>
          <w:tcPr>
            <w:tcW w:w="6760" w:type="dxa"/>
          </w:tcPr>
          <w:p>
            <w:pPr>
              <w:spacing w:line="360" w:lineRule="auto"/>
              <w:rPr>
                <w:rFonts w:ascii="宋体" w:hAnsi="宋体" w:eastAsia="宋体" w:cs="宋体"/>
                <w:color w:val="000000"/>
                <w:szCs w:val="21"/>
              </w:rPr>
            </w:pPr>
            <w:r>
              <w:rPr>
                <w:rFonts w:hint="eastAsia" w:ascii="宋体" w:hAnsi="宋体" w:eastAsia="宋体" w:cs="宋体"/>
                <w:color w:val="000000"/>
                <w:szCs w:val="21"/>
              </w:rPr>
              <w:t>从就诊原因（疾病诊断）维度，选择查阅就某一疾病的多次就诊记录，了解该疾病的发展动态和对应的治疗记录；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2" w:type="dxa"/>
            <w:vMerge w:val="continue"/>
            <w:vAlign w:val="center"/>
          </w:tcPr>
          <w:p>
            <w:pPr>
              <w:spacing w:line="360" w:lineRule="auto"/>
              <w:rPr>
                <w:rFonts w:ascii="宋体" w:hAnsi="宋体" w:eastAsia="宋体" w:cs="宋体"/>
                <w:color w:val="000000"/>
                <w:szCs w:val="21"/>
              </w:rPr>
            </w:pPr>
          </w:p>
        </w:tc>
        <w:tc>
          <w:tcPr>
            <w:tcW w:w="6760" w:type="dxa"/>
          </w:tcPr>
          <w:p>
            <w:pPr>
              <w:spacing w:line="360" w:lineRule="auto"/>
              <w:rPr>
                <w:rFonts w:ascii="宋体" w:hAnsi="宋体" w:eastAsia="宋体" w:cs="宋体"/>
                <w:color w:val="000000"/>
                <w:szCs w:val="21"/>
              </w:rPr>
            </w:pPr>
            <w:r>
              <w:rPr>
                <w:rFonts w:hint="eastAsia" w:ascii="宋体" w:hAnsi="宋体" w:eastAsia="宋体" w:cs="宋体"/>
                <w:color w:val="000000"/>
                <w:szCs w:val="21"/>
              </w:rPr>
              <w:t>提供将患者历次检验报告某一数值型指标以趋势图的方式展现，方便医护人员根据趋势图的走势明确患者的疾病发展状况，有针对性得治疗。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2" w:type="dxa"/>
            <w:vMerge w:val="restart"/>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时序视图</w:t>
            </w:r>
          </w:p>
        </w:tc>
        <w:tc>
          <w:tcPr>
            <w:tcW w:w="6760" w:type="dxa"/>
          </w:tcPr>
          <w:p>
            <w:pPr>
              <w:spacing w:line="360" w:lineRule="auto"/>
              <w:rPr>
                <w:rFonts w:ascii="宋体" w:hAnsi="宋体" w:eastAsia="宋体" w:cs="宋体"/>
                <w:color w:val="000000"/>
                <w:szCs w:val="21"/>
              </w:rPr>
            </w:pPr>
            <w:r>
              <w:rPr>
                <w:rFonts w:hint="eastAsia" w:ascii="宋体" w:hAnsi="宋体" w:eastAsia="宋体" w:cs="宋体"/>
                <w:color w:val="000000"/>
                <w:szCs w:val="21"/>
              </w:rPr>
              <w:t>支持查看患者就诊的时序信息，包括患者历次住院、门诊和健康体检时序视图。包括三测单、长期医嘱、临时医嘱、检查结果、检验结果等信息。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2" w:type="dxa"/>
            <w:vMerge w:val="continue"/>
            <w:vAlign w:val="center"/>
          </w:tcPr>
          <w:p>
            <w:pPr>
              <w:spacing w:line="360" w:lineRule="auto"/>
              <w:jc w:val="center"/>
              <w:rPr>
                <w:rFonts w:ascii="宋体" w:hAnsi="宋体" w:eastAsia="宋体" w:cs="宋体"/>
                <w:color w:val="000000"/>
                <w:szCs w:val="21"/>
              </w:rPr>
            </w:pPr>
          </w:p>
        </w:tc>
        <w:tc>
          <w:tcPr>
            <w:tcW w:w="6760" w:type="dxa"/>
          </w:tcPr>
          <w:p>
            <w:pPr>
              <w:spacing w:line="360" w:lineRule="auto"/>
              <w:rPr>
                <w:rFonts w:ascii="宋体" w:hAnsi="宋体" w:eastAsia="宋体" w:cs="宋体"/>
                <w:color w:val="000000"/>
                <w:szCs w:val="21"/>
              </w:rPr>
            </w:pPr>
            <w:r>
              <w:rPr>
                <w:rFonts w:hint="eastAsia" w:ascii="宋体" w:hAnsi="宋体" w:eastAsia="宋体" w:cs="宋体"/>
                <w:color w:val="000000"/>
                <w:szCs w:val="21"/>
              </w:rPr>
              <w:t>住院时序视图：医生可以在住院时序视图中了解患者在此次住院期间的生命体征数据变化趋势、住院医嘱以及检查检验报告、住院医嘱、诊断记录、手术记录等病历文书。通过切换日期，翻阅患者历史住院病历数据。检验报告支持查看住院期间各个检验指标的历次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2" w:type="dxa"/>
            <w:vMerge w:val="continue"/>
            <w:vAlign w:val="center"/>
          </w:tcPr>
          <w:p>
            <w:pPr>
              <w:spacing w:line="360" w:lineRule="auto"/>
              <w:jc w:val="center"/>
              <w:rPr>
                <w:rFonts w:ascii="宋体" w:hAnsi="宋体" w:eastAsia="宋体" w:cs="宋体"/>
                <w:color w:val="000000"/>
                <w:szCs w:val="21"/>
              </w:rPr>
            </w:pPr>
          </w:p>
        </w:tc>
        <w:tc>
          <w:tcPr>
            <w:tcW w:w="6760" w:type="dxa"/>
          </w:tcPr>
          <w:p>
            <w:pPr>
              <w:spacing w:line="360" w:lineRule="auto"/>
              <w:rPr>
                <w:rFonts w:ascii="宋体" w:hAnsi="宋体" w:eastAsia="宋体" w:cs="宋体"/>
                <w:color w:val="000000"/>
                <w:szCs w:val="21"/>
              </w:rPr>
            </w:pPr>
            <w:r>
              <w:rPr>
                <w:rFonts w:hint="eastAsia" w:ascii="宋体" w:hAnsi="宋体" w:eastAsia="宋体" w:cs="宋体"/>
                <w:color w:val="000000"/>
                <w:szCs w:val="21"/>
              </w:rPr>
              <w:t>患者历次就诊视图：是基于“时间—事件”的二维集成视图功能，使医护人员能够直观的看到患者在一个时间区域内疾病的诊疗过程和病情变化情况，查阅患者历次就诊的用药、手术、检验检查记录以及病历文书，辅助医护人员分析医疗数据和制订下一步的诊疗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2" w:type="dxa"/>
            <w:vMerge w:val="continue"/>
            <w:vAlign w:val="center"/>
          </w:tcPr>
          <w:p>
            <w:pPr>
              <w:spacing w:line="360" w:lineRule="auto"/>
              <w:jc w:val="center"/>
              <w:rPr>
                <w:rFonts w:ascii="宋体" w:hAnsi="宋体" w:eastAsia="宋体" w:cs="宋体"/>
                <w:color w:val="000000"/>
                <w:szCs w:val="21"/>
              </w:rPr>
            </w:pPr>
          </w:p>
        </w:tc>
        <w:tc>
          <w:tcPr>
            <w:tcW w:w="6760" w:type="dxa"/>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患者历次健康体检视图：医生可以在健康体检时序视图中了解患者在医疗机构内进行的历次健康体检的体检报告，更全面的了解患者健康和疾病状况。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2" w:type="dxa"/>
            <w:vMerge w:val="continue"/>
            <w:vAlign w:val="center"/>
          </w:tcPr>
          <w:p>
            <w:pPr>
              <w:spacing w:line="360" w:lineRule="auto"/>
              <w:jc w:val="center"/>
              <w:rPr>
                <w:rFonts w:ascii="宋体" w:hAnsi="宋体" w:eastAsia="宋体" w:cs="宋体"/>
                <w:color w:val="000000"/>
                <w:szCs w:val="21"/>
              </w:rPr>
            </w:pPr>
          </w:p>
        </w:tc>
        <w:tc>
          <w:tcPr>
            <w:tcW w:w="6760" w:type="dxa"/>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患者单次就诊时序视图：针对单次住院的各项诊疗数据形成时序视图，包括患者生命体征、长期临时医嘱、病历文档、检验检查报告、特殊检验指标等诊疗数据；可查看任意单条数据详细情况；</w:t>
            </w:r>
          </w:p>
        </w:tc>
      </w:tr>
    </w:tbl>
    <w:p>
      <w:pPr>
        <w:rPr>
          <w:rFonts w:ascii="宋体" w:hAnsi="宋体" w:eastAsia="宋体" w:cs="宋体"/>
          <w:b/>
          <w:color w:val="000000"/>
          <w:kern w:val="0"/>
          <w:sz w:val="24"/>
        </w:rPr>
      </w:pPr>
    </w:p>
    <w:p>
      <w:pPr>
        <w:keepNext/>
        <w:spacing w:before="240" w:line="360" w:lineRule="auto"/>
        <w:outlineLvl w:val="0"/>
        <w:rPr>
          <w:rFonts w:ascii="宋体" w:hAnsi="宋体" w:eastAsia="宋体" w:cs="宋体"/>
          <w:b/>
          <w:color w:val="000000"/>
          <w:kern w:val="0"/>
          <w:sz w:val="24"/>
        </w:rPr>
      </w:pPr>
      <w:r>
        <w:rPr>
          <w:rFonts w:hint="eastAsia" w:ascii="宋体" w:hAnsi="宋体" w:eastAsia="宋体" w:cs="宋体"/>
          <w:b/>
          <w:color w:val="000000"/>
          <w:kern w:val="0"/>
          <w:sz w:val="24"/>
        </w:rPr>
        <w:t>四、医院决策分析系统</w:t>
      </w:r>
    </w:p>
    <w:p>
      <w:pPr>
        <w:pStyle w:val="3"/>
        <w:rPr>
          <w:rFonts w:ascii="宋体" w:hAnsi="宋体" w:eastAsia="宋体" w:cs="宋体"/>
          <w:b w:val="0"/>
          <w:color w:val="000000"/>
          <w:kern w:val="0"/>
          <w:sz w:val="24"/>
        </w:rPr>
      </w:pPr>
      <w:r>
        <w:rPr>
          <w:rFonts w:ascii="宋体" w:hAnsi="宋体" w:eastAsia="宋体" w:cs="宋体"/>
          <w:color w:val="000000"/>
          <w:kern w:val="0"/>
          <w:sz w:val="24"/>
        </w:rPr>
        <w:t>1</w:t>
      </w:r>
      <w:r>
        <w:rPr>
          <w:rFonts w:hint="eastAsia" w:ascii="宋体" w:hAnsi="宋体" w:eastAsia="宋体" w:cs="宋体"/>
          <w:color w:val="000000"/>
          <w:kern w:val="0"/>
          <w:sz w:val="24"/>
        </w:rPr>
        <w:t>）、BI分析工具</w:t>
      </w:r>
    </w:p>
    <w:p>
      <w:pPr>
        <w:pStyle w:val="16"/>
        <w:spacing w:after="0" w:line="360" w:lineRule="auto"/>
        <w:ind w:firstLineChars="0"/>
        <w:rPr>
          <w:rFonts w:ascii="宋体" w:hAnsi="宋体" w:cs="宋体"/>
          <w:b/>
          <w:color w:val="000000"/>
          <w:sz w:val="24"/>
          <w:szCs w:val="24"/>
        </w:rPr>
      </w:pPr>
      <w:r>
        <w:rPr>
          <w:rFonts w:hint="eastAsia" w:ascii="宋体" w:hAnsi="宋体" w:cs="宋体"/>
          <w:b/>
          <w:color w:val="000000"/>
          <w:sz w:val="24"/>
          <w:szCs w:val="24"/>
        </w:rPr>
        <w:t>1</w:t>
      </w:r>
      <w:r>
        <w:rPr>
          <w:rFonts w:ascii="宋体" w:hAnsi="宋体" w:cs="宋体"/>
          <w:b/>
          <w:color w:val="000000"/>
          <w:sz w:val="24"/>
          <w:szCs w:val="24"/>
        </w:rPr>
        <w:t>.1</w:t>
      </w:r>
      <w:r>
        <w:rPr>
          <w:rFonts w:hint="eastAsia" w:ascii="宋体" w:hAnsi="宋体" w:cs="宋体"/>
          <w:b/>
          <w:color w:val="000000"/>
          <w:sz w:val="24"/>
          <w:szCs w:val="24"/>
        </w:rPr>
        <w:t>基本功能</w:t>
      </w:r>
    </w:p>
    <w:p>
      <w:pPr>
        <w:pStyle w:val="15"/>
        <w:rPr>
          <w:rFonts w:cs="宋体"/>
          <w:color w:val="000000"/>
          <w:sz w:val="21"/>
          <w:szCs w:val="21"/>
        </w:rPr>
      </w:pPr>
      <w:r>
        <w:rPr>
          <w:rFonts w:hint="eastAsia" w:cs="宋体"/>
          <w:color w:val="000000"/>
          <w:sz w:val="21"/>
          <w:szCs w:val="21"/>
        </w:rPr>
        <w:t>（1）提供Web页面的操作环境，无需要安装客户端，通过浏览器及网络即可执行。</w:t>
      </w:r>
    </w:p>
    <w:p>
      <w:pPr>
        <w:pStyle w:val="15"/>
        <w:rPr>
          <w:rFonts w:cs="宋体"/>
          <w:color w:val="000000"/>
          <w:sz w:val="21"/>
          <w:szCs w:val="21"/>
        </w:rPr>
      </w:pPr>
      <w:r>
        <w:rPr>
          <w:rFonts w:hint="eastAsia" w:cs="宋体"/>
          <w:color w:val="000000"/>
          <w:sz w:val="21"/>
          <w:szCs w:val="21"/>
        </w:rPr>
        <w:t>（2）提供数据源安全控管机制。个别的数据源可依照使用者或角色定义的方式，来设定安全性控管方式；</w:t>
      </w:r>
    </w:p>
    <w:p>
      <w:pPr>
        <w:pStyle w:val="15"/>
        <w:rPr>
          <w:rFonts w:cs="宋体"/>
          <w:color w:val="000000"/>
          <w:sz w:val="21"/>
          <w:szCs w:val="21"/>
        </w:rPr>
      </w:pPr>
      <w:r>
        <w:rPr>
          <w:rFonts w:hint="eastAsia" w:cs="宋体"/>
          <w:color w:val="000000"/>
          <w:sz w:val="21"/>
          <w:szCs w:val="21"/>
        </w:rPr>
        <w:t>（3）提供超出闲置时间自动注销机制。当使用者离开电脑一段时间或系统闲置时间超过时，系统会将该使用者执行自动注销的动作，以防止数据外泄或遭窃；</w:t>
      </w:r>
    </w:p>
    <w:p>
      <w:pPr>
        <w:pStyle w:val="15"/>
        <w:rPr>
          <w:rFonts w:cs="宋体"/>
          <w:color w:val="000000"/>
          <w:sz w:val="21"/>
          <w:szCs w:val="21"/>
        </w:rPr>
      </w:pPr>
      <w:r>
        <w:rPr>
          <w:rFonts w:hint="eastAsia" w:cs="宋体"/>
          <w:color w:val="000000"/>
          <w:sz w:val="21"/>
          <w:szCs w:val="21"/>
        </w:rPr>
        <w:t>（4）兼容多维度延伸语言(MDX)，可自定义各种计算与统计，可以使用VBA及Excel中所提供的各种统计分析函数，能够应付各种实际环境所面临的统计分析需求；</w:t>
      </w:r>
    </w:p>
    <w:p>
      <w:pPr>
        <w:pStyle w:val="15"/>
        <w:rPr>
          <w:rFonts w:cs="宋体"/>
          <w:color w:val="000000"/>
          <w:sz w:val="21"/>
          <w:szCs w:val="21"/>
        </w:rPr>
      </w:pPr>
      <w:r>
        <w:rPr>
          <w:rFonts w:hint="eastAsia" w:cs="宋体"/>
          <w:color w:val="000000"/>
          <w:sz w:val="21"/>
          <w:szCs w:val="21"/>
        </w:rPr>
        <w:t>（5）提供数据源安全控管机制。个别的数据源可依照使用者或角色定义的方式，来设定安全性控管方式。</w:t>
      </w:r>
    </w:p>
    <w:p>
      <w:pPr>
        <w:pStyle w:val="16"/>
        <w:spacing w:after="0" w:line="360" w:lineRule="auto"/>
        <w:ind w:firstLineChars="0"/>
        <w:rPr>
          <w:rFonts w:ascii="宋体" w:hAnsi="宋体" w:cs="宋体"/>
          <w:b/>
          <w:color w:val="000000"/>
          <w:sz w:val="24"/>
          <w:szCs w:val="24"/>
        </w:rPr>
      </w:pPr>
      <w:r>
        <w:rPr>
          <w:rFonts w:hint="eastAsia" w:ascii="宋体" w:hAnsi="宋体" w:cs="宋体"/>
          <w:b/>
          <w:color w:val="000000"/>
          <w:sz w:val="24"/>
          <w:szCs w:val="24"/>
        </w:rPr>
        <w:t>1</w:t>
      </w:r>
      <w:r>
        <w:rPr>
          <w:rFonts w:ascii="宋体" w:hAnsi="宋体" w:cs="宋体"/>
          <w:b/>
          <w:color w:val="000000"/>
          <w:sz w:val="24"/>
          <w:szCs w:val="24"/>
        </w:rPr>
        <w:t>.2</w:t>
      </w:r>
      <w:r>
        <w:rPr>
          <w:rFonts w:hint="eastAsia" w:ascii="宋体" w:hAnsi="宋体" w:cs="宋体"/>
          <w:b/>
          <w:color w:val="000000"/>
          <w:sz w:val="24"/>
          <w:szCs w:val="24"/>
        </w:rPr>
        <w:t>数据支持与整合</w:t>
      </w:r>
    </w:p>
    <w:p>
      <w:pPr>
        <w:pStyle w:val="15"/>
        <w:rPr>
          <w:rFonts w:cs="宋体"/>
          <w:color w:val="000000"/>
          <w:sz w:val="21"/>
          <w:szCs w:val="21"/>
        </w:rPr>
      </w:pPr>
      <w:r>
        <w:rPr>
          <w:rFonts w:hint="eastAsia" w:cs="宋体"/>
          <w:color w:val="000000"/>
          <w:sz w:val="21"/>
          <w:szCs w:val="21"/>
        </w:rPr>
        <w:t>（1）提供数据源定义功能；</w:t>
      </w:r>
    </w:p>
    <w:p>
      <w:pPr>
        <w:pStyle w:val="15"/>
        <w:rPr>
          <w:rFonts w:cs="宋体"/>
          <w:color w:val="000000"/>
          <w:sz w:val="21"/>
          <w:szCs w:val="21"/>
        </w:rPr>
      </w:pPr>
      <w:r>
        <w:rPr>
          <w:rFonts w:hint="eastAsia" w:cs="宋体"/>
          <w:color w:val="000000"/>
          <w:sz w:val="21"/>
          <w:szCs w:val="21"/>
        </w:rPr>
        <w:t>（2）支持多种数据库数据源：</w:t>
      </w:r>
    </w:p>
    <w:p>
      <w:pPr>
        <w:pStyle w:val="15"/>
        <w:rPr>
          <w:rFonts w:cs="宋体"/>
          <w:color w:val="000000"/>
          <w:sz w:val="21"/>
          <w:szCs w:val="21"/>
        </w:rPr>
      </w:pPr>
      <w:r>
        <w:rPr>
          <w:rFonts w:hint="eastAsia" w:cs="宋体"/>
          <w:color w:val="000000"/>
          <w:sz w:val="21"/>
          <w:szCs w:val="21"/>
        </w:rPr>
        <w:t>（3）数据库数据源：包括Oracle、sql sever、DB2、My SQL等主流的关系型数据库；</w:t>
      </w:r>
    </w:p>
    <w:p>
      <w:pPr>
        <w:pStyle w:val="15"/>
        <w:rPr>
          <w:rFonts w:cs="宋体"/>
          <w:color w:val="000000"/>
          <w:sz w:val="21"/>
          <w:szCs w:val="21"/>
        </w:rPr>
      </w:pPr>
      <w:r>
        <w:rPr>
          <w:rFonts w:hint="eastAsia" w:cs="宋体"/>
          <w:color w:val="000000"/>
          <w:sz w:val="21"/>
          <w:szCs w:val="21"/>
        </w:rPr>
        <w:t>（4）文本数据源：包括Excel文件，TXT文件等存储在文件中的数据；</w:t>
      </w:r>
    </w:p>
    <w:p>
      <w:pPr>
        <w:pStyle w:val="15"/>
        <w:rPr>
          <w:rFonts w:cs="宋体"/>
          <w:color w:val="000000"/>
          <w:sz w:val="21"/>
          <w:szCs w:val="21"/>
        </w:rPr>
      </w:pPr>
      <w:r>
        <w:rPr>
          <w:rFonts w:hint="eastAsia" w:cs="宋体"/>
          <w:color w:val="000000"/>
          <w:sz w:val="21"/>
          <w:szCs w:val="21"/>
        </w:rPr>
        <w:t>（5）数据库数据源：支持WebService，SOA标准数据等标准数据源；</w:t>
      </w:r>
    </w:p>
    <w:p>
      <w:pPr>
        <w:pStyle w:val="15"/>
        <w:rPr>
          <w:rFonts w:cs="宋体"/>
          <w:color w:val="000000"/>
          <w:sz w:val="21"/>
          <w:szCs w:val="21"/>
        </w:rPr>
      </w:pPr>
      <w:r>
        <w:rPr>
          <w:rFonts w:hint="eastAsia" w:cs="宋体"/>
          <w:color w:val="000000"/>
          <w:sz w:val="21"/>
          <w:szCs w:val="21"/>
        </w:rPr>
        <w:t>（6）支持手工录入数据：</w:t>
      </w:r>
    </w:p>
    <w:p>
      <w:pPr>
        <w:pStyle w:val="15"/>
        <w:rPr>
          <w:rFonts w:cs="宋体"/>
          <w:color w:val="000000"/>
          <w:sz w:val="21"/>
          <w:szCs w:val="21"/>
        </w:rPr>
      </w:pPr>
      <w:r>
        <w:rPr>
          <w:rFonts w:hint="eastAsia" w:cs="宋体"/>
          <w:color w:val="000000"/>
          <w:sz w:val="21"/>
          <w:szCs w:val="21"/>
        </w:rPr>
        <w:t>（7）可自定义手工录入页面，让用户手工将数据录入到数据中心。</w:t>
      </w:r>
    </w:p>
    <w:p>
      <w:pPr>
        <w:pStyle w:val="16"/>
        <w:spacing w:after="0" w:line="360" w:lineRule="auto"/>
        <w:ind w:firstLineChars="0"/>
        <w:rPr>
          <w:rFonts w:ascii="宋体" w:hAnsi="宋体" w:cs="宋体"/>
          <w:b/>
          <w:color w:val="000000"/>
          <w:sz w:val="24"/>
          <w:szCs w:val="24"/>
        </w:rPr>
      </w:pPr>
      <w:r>
        <w:rPr>
          <w:rFonts w:ascii="宋体" w:hAnsi="宋体" w:cs="宋体"/>
          <w:b/>
          <w:color w:val="000000"/>
          <w:sz w:val="24"/>
          <w:szCs w:val="24"/>
        </w:rPr>
        <w:t>1.3</w:t>
      </w:r>
      <w:r>
        <w:rPr>
          <w:rFonts w:hint="eastAsia" w:ascii="宋体" w:hAnsi="宋体" w:cs="宋体"/>
          <w:b/>
          <w:color w:val="000000"/>
          <w:sz w:val="24"/>
          <w:szCs w:val="24"/>
        </w:rPr>
        <w:t>图表功能</w:t>
      </w:r>
    </w:p>
    <w:p>
      <w:pPr>
        <w:pStyle w:val="15"/>
        <w:rPr>
          <w:rFonts w:cs="宋体"/>
          <w:color w:val="000000"/>
          <w:sz w:val="21"/>
          <w:szCs w:val="21"/>
        </w:rPr>
      </w:pPr>
      <w:r>
        <w:rPr>
          <w:rFonts w:hint="eastAsia" w:cs="宋体"/>
          <w:color w:val="000000"/>
          <w:sz w:val="21"/>
          <w:szCs w:val="21"/>
        </w:rPr>
        <w:t>（1）支持各种图表设计(饼图、趋势图、柱状图等)；</w:t>
      </w:r>
    </w:p>
    <w:p>
      <w:pPr>
        <w:pStyle w:val="15"/>
        <w:rPr>
          <w:rFonts w:cs="宋体"/>
          <w:color w:val="000000"/>
          <w:sz w:val="21"/>
          <w:szCs w:val="21"/>
        </w:rPr>
      </w:pPr>
      <w:r>
        <w:rPr>
          <w:rFonts w:hint="eastAsia" w:cs="宋体"/>
          <w:color w:val="000000"/>
          <w:sz w:val="21"/>
          <w:szCs w:val="21"/>
        </w:rPr>
        <w:t>（2）支持图表可联动、数据可联动、图表可下钻，支持无限层次下钻；</w:t>
      </w:r>
    </w:p>
    <w:p>
      <w:pPr>
        <w:pStyle w:val="15"/>
        <w:rPr>
          <w:rFonts w:cs="宋体"/>
          <w:color w:val="000000"/>
          <w:sz w:val="21"/>
          <w:szCs w:val="21"/>
        </w:rPr>
      </w:pPr>
      <w:r>
        <w:rPr>
          <w:rFonts w:hint="eastAsia" w:cs="宋体"/>
          <w:color w:val="000000"/>
          <w:sz w:val="21"/>
          <w:szCs w:val="21"/>
        </w:rPr>
        <w:t>（3）支持自适应布局，在设计完成后，可根据用户屏幕分辨率自适应，相同的一个分析页面，可同时在PC端与平板和手机端查看；</w:t>
      </w:r>
    </w:p>
    <w:p>
      <w:pPr>
        <w:pStyle w:val="15"/>
        <w:rPr>
          <w:rFonts w:cs="宋体"/>
          <w:color w:val="000000"/>
          <w:sz w:val="21"/>
          <w:szCs w:val="21"/>
        </w:rPr>
      </w:pPr>
      <w:r>
        <w:rPr>
          <w:rFonts w:hint="eastAsia" w:cs="宋体"/>
          <w:color w:val="000000"/>
          <w:sz w:val="21"/>
          <w:szCs w:val="21"/>
        </w:rPr>
        <w:t>（4）支持图表多种风格、样式、属性的可配置化，由用户自由选择；</w:t>
      </w:r>
    </w:p>
    <w:p>
      <w:pPr>
        <w:pStyle w:val="15"/>
        <w:rPr>
          <w:rFonts w:cs="宋体"/>
          <w:color w:val="000000"/>
          <w:sz w:val="21"/>
          <w:szCs w:val="21"/>
        </w:rPr>
      </w:pPr>
      <w:r>
        <w:rPr>
          <w:rFonts w:hint="eastAsia" w:cs="宋体"/>
          <w:color w:val="000000"/>
          <w:sz w:val="21"/>
          <w:szCs w:val="21"/>
        </w:rPr>
        <w:t>（5）支持定制化决策驾驶舱，如院长管理决策驾驶舱、科主任管理决策驾驶舱、信息中心管理驾驶舱；</w:t>
      </w:r>
    </w:p>
    <w:p>
      <w:pPr>
        <w:pStyle w:val="15"/>
        <w:rPr>
          <w:rFonts w:cs="宋体"/>
          <w:color w:val="000000"/>
          <w:sz w:val="21"/>
          <w:szCs w:val="21"/>
        </w:rPr>
      </w:pPr>
      <w:r>
        <w:rPr>
          <w:rFonts w:hint="eastAsia" w:cs="宋体"/>
          <w:color w:val="000000"/>
          <w:sz w:val="21"/>
          <w:szCs w:val="21"/>
        </w:rPr>
        <w:t>（6）支持定制化数据地图，可根据所在医院地址定制数据地图，进行患者来源分析，还可以定制院内地图，通过数据中心，呈现院内患者人员分布、院内患者就诊情况等分析。</w:t>
      </w:r>
    </w:p>
    <w:p>
      <w:pPr>
        <w:pStyle w:val="16"/>
        <w:spacing w:after="0" w:line="360" w:lineRule="auto"/>
        <w:ind w:firstLineChars="0"/>
        <w:rPr>
          <w:rFonts w:ascii="宋体" w:hAnsi="宋体" w:cs="宋体"/>
          <w:b/>
          <w:color w:val="000000"/>
          <w:sz w:val="24"/>
          <w:szCs w:val="24"/>
        </w:rPr>
      </w:pPr>
      <w:r>
        <w:rPr>
          <w:rFonts w:ascii="宋体" w:hAnsi="宋体" w:cs="宋体"/>
          <w:b/>
          <w:color w:val="000000"/>
          <w:sz w:val="24"/>
          <w:szCs w:val="24"/>
        </w:rPr>
        <w:t>1.4</w:t>
      </w:r>
      <w:r>
        <w:rPr>
          <w:rFonts w:hint="eastAsia" w:ascii="宋体" w:hAnsi="宋体" w:cs="宋体"/>
          <w:b/>
          <w:color w:val="000000"/>
          <w:sz w:val="24"/>
          <w:szCs w:val="24"/>
        </w:rPr>
        <w:t>交叉分析表</w:t>
      </w:r>
    </w:p>
    <w:p>
      <w:pPr>
        <w:pStyle w:val="15"/>
        <w:rPr>
          <w:rFonts w:cs="宋体"/>
          <w:color w:val="000000"/>
          <w:sz w:val="21"/>
          <w:szCs w:val="21"/>
        </w:rPr>
      </w:pPr>
      <w:r>
        <w:rPr>
          <w:rFonts w:hint="eastAsia" w:cs="宋体"/>
          <w:color w:val="000000"/>
          <w:sz w:val="21"/>
          <w:szCs w:val="21"/>
        </w:rPr>
        <w:t>（1）提供维度式、阶层式、成员式等不限阶层的多维查询操作模式，并可执行行、列、数值等三个轴的灵活弹性组合，亦包括行列旋转、数据分页、维度切片等多项功能。</w:t>
      </w:r>
    </w:p>
    <w:p>
      <w:pPr>
        <w:pStyle w:val="15"/>
        <w:rPr>
          <w:rFonts w:cs="宋体"/>
          <w:color w:val="000000"/>
          <w:sz w:val="21"/>
          <w:szCs w:val="21"/>
        </w:rPr>
      </w:pPr>
      <w:r>
        <w:rPr>
          <w:rFonts w:hint="eastAsia" w:cs="宋体"/>
          <w:color w:val="000000"/>
          <w:sz w:val="21"/>
          <w:szCs w:val="21"/>
        </w:rPr>
        <w:t xml:space="preserve">（2）提供多维度数据内任何使用者需要的比较方式，比较结果可以数值或图形的方式来呈现。比较逻辑更可依照维度成员或数值的不同，来依照使用者的需求自由搭配。 </w:t>
      </w:r>
    </w:p>
    <w:p>
      <w:pPr>
        <w:pStyle w:val="15"/>
        <w:rPr>
          <w:rFonts w:cs="宋体"/>
          <w:color w:val="000000"/>
          <w:sz w:val="21"/>
          <w:szCs w:val="21"/>
        </w:rPr>
      </w:pPr>
      <w:r>
        <w:rPr>
          <w:rFonts w:hint="eastAsia" w:cs="宋体"/>
          <w:color w:val="000000"/>
          <w:sz w:val="21"/>
          <w:szCs w:val="21"/>
        </w:rPr>
        <w:t xml:space="preserve">（3）可自行设定层级内排序以及跨层级排序模式，以便找出区域性及全局性的数据统计结果。同时亦提供自动产生名次栏位的功能，以透过名次栏位分析来观测不同量值间的因果关系。 </w:t>
      </w:r>
    </w:p>
    <w:p>
      <w:pPr>
        <w:pStyle w:val="15"/>
        <w:rPr>
          <w:rFonts w:cs="宋体"/>
          <w:color w:val="000000"/>
          <w:sz w:val="21"/>
          <w:szCs w:val="21"/>
        </w:rPr>
      </w:pPr>
      <w:r>
        <w:rPr>
          <w:rFonts w:hint="eastAsia" w:cs="宋体"/>
          <w:color w:val="000000"/>
          <w:sz w:val="21"/>
          <w:szCs w:val="21"/>
        </w:rPr>
        <w:t xml:space="preserve">（4）提供多种关联式分析功能，可模拟使用者的假设性推理思路，辅助使用者展开跳跃式与引导式的关联性分析流程。 </w:t>
      </w:r>
    </w:p>
    <w:p>
      <w:pPr>
        <w:pStyle w:val="15"/>
        <w:rPr>
          <w:rFonts w:cs="宋体"/>
          <w:color w:val="000000"/>
          <w:sz w:val="21"/>
          <w:szCs w:val="21"/>
        </w:rPr>
      </w:pPr>
      <w:r>
        <w:rPr>
          <w:rFonts w:hint="eastAsia" w:cs="宋体"/>
          <w:color w:val="000000"/>
          <w:sz w:val="21"/>
          <w:szCs w:val="21"/>
        </w:rPr>
        <w:t xml:space="preserve">（5）提供父子阶双向的数据过滤方式，让使用者可以最具效率的方法获得所需要的资讯。 </w:t>
      </w:r>
    </w:p>
    <w:p>
      <w:pPr>
        <w:pStyle w:val="15"/>
        <w:rPr>
          <w:rFonts w:cs="宋体"/>
          <w:color w:val="000000"/>
          <w:sz w:val="21"/>
          <w:szCs w:val="21"/>
        </w:rPr>
      </w:pPr>
      <w:r>
        <w:rPr>
          <w:rFonts w:hint="eastAsia" w:cs="宋体"/>
          <w:color w:val="000000"/>
          <w:sz w:val="21"/>
          <w:szCs w:val="21"/>
        </w:rPr>
        <w:t xml:space="preserve">（6）可提供没有数量限制之行、列数据轴的维度组合，使用者可以自行组成任意阶层的维度来达成分析的目的，亦提供快速的行、列数据轴交换功能，快速达到不同角度分析数据的目的。 </w:t>
      </w:r>
    </w:p>
    <w:p>
      <w:pPr>
        <w:pStyle w:val="15"/>
        <w:rPr>
          <w:rFonts w:cs="宋体"/>
          <w:color w:val="000000"/>
          <w:sz w:val="21"/>
          <w:szCs w:val="21"/>
        </w:rPr>
      </w:pPr>
      <w:r>
        <w:rPr>
          <w:rFonts w:hint="eastAsia" w:cs="宋体"/>
          <w:color w:val="000000"/>
          <w:sz w:val="21"/>
          <w:szCs w:val="21"/>
        </w:rPr>
        <w:t xml:space="preserve">（7）可通过操作简易的公式设定界面来自行新增量值或维度成员。 </w:t>
      </w:r>
    </w:p>
    <w:p>
      <w:pPr>
        <w:pStyle w:val="15"/>
        <w:rPr>
          <w:rFonts w:cs="宋体"/>
          <w:color w:val="000000"/>
          <w:sz w:val="21"/>
          <w:szCs w:val="21"/>
        </w:rPr>
      </w:pPr>
      <w:r>
        <w:rPr>
          <w:rFonts w:hint="eastAsia" w:cs="宋体"/>
          <w:color w:val="000000"/>
          <w:sz w:val="21"/>
          <w:szCs w:val="21"/>
        </w:rPr>
        <w:t xml:space="preserve">（8）可提供使用者对维度内数据各阶层进行逐层分析的功能，可在表格与图形中执行；另外亦提供同阶其它成员的快速切换机制。 </w:t>
      </w:r>
    </w:p>
    <w:p>
      <w:pPr>
        <w:pStyle w:val="15"/>
        <w:rPr>
          <w:rFonts w:cs="宋体"/>
          <w:color w:val="000000"/>
          <w:sz w:val="21"/>
          <w:szCs w:val="21"/>
        </w:rPr>
      </w:pPr>
      <w:r>
        <w:rPr>
          <w:rFonts w:hint="eastAsia" w:cs="宋体"/>
          <w:color w:val="000000"/>
          <w:sz w:val="21"/>
          <w:szCs w:val="21"/>
        </w:rPr>
        <w:t xml:space="preserve">（9）数值数据可自由设定于行或列。提供快速键切换功能，可满足使用者对数据呈现方式与不同分析思维角度的需求。 </w:t>
      </w:r>
    </w:p>
    <w:p>
      <w:pPr>
        <w:pStyle w:val="15"/>
        <w:rPr>
          <w:rFonts w:cs="宋体"/>
          <w:color w:val="000000"/>
          <w:sz w:val="21"/>
          <w:szCs w:val="21"/>
        </w:rPr>
      </w:pPr>
      <w:r>
        <w:rPr>
          <w:rFonts w:hint="eastAsia" w:cs="宋体"/>
          <w:color w:val="000000"/>
          <w:sz w:val="21"/>
          <w:szCs w:val="21"/>
        </w:rPr>
        <w:t>（1</w:t>
      </w:r>
      <w:r>
        <w:rPr>
          <w:rFonts w:cs="宋体"/>
          <w:color w:val="000000"/>
          <w:sz w:val="21"/>
          <w:szCs w:val="21"/>
        </w:rPr>
        <w:t>0</w:t>
      </w:r>
      <w:r>
        <w:rPr>
          <w:rFonts w:hint="eastAsia" w:cs="宋体"/>
          <w:color w:val="000000"/>
          <w:sz w:val="21"/>
          <w:szCs w:val="21"/>
        </w:rPr>
        <w:t xml:space="preserve">）提供对于表格本身各个成员的显示格式设定，包括字形、大小、颜色、背景颜色等。对于数值数据亦提供各种格式化呈现方式，包括小数精确度、百分比呈现、币别金额呈现方式等，以及可依据不同的数值数据有不同的呈现方式，以增加表格数据的可阅读性。 </w:t>
      </w:r>
    </w:p>
    <w:p>
      <w:pPr>
        <w:pStyle w:val="15"/>
        <w:rPr>
          <w:rFonts w:cs="宋体"/>
          <w:color w:val="000000"/>
          <w:sz w:val="21"/>
          <w:szCs w:val="21"/>
        </w:rPr>
      </w:pPr>
      <w:r>
        <w:rPr>
          <w:rFonts w:hint="eastAsia" w:cs="宋体"/>
          <w:color w:val="000000"/>
          <w:sz w:val="21"/>
          <w:szCs w:val="21"/>
        </w:rPr>
        <w:t>（1</w:t>
      </w:r>
      <w:r>
        <w:rPr>
          <w:rFonts w:cs="宋体"/>
          <w:color w:val="000000"/>
          <w:sz w:val="21"/>
          <w:szCs w:val="21"/>
        </w:rPr>
        <w:t>1</w:t>
      </w:r>
      <w:r>
        <w:rPr>
          <w:rFonts w:hint="eastAsia" w:cs="宋体"/>
          <w:color w:val="000000"/>
          <w:sz w:val="21"/>
          <w:szCs w:val="21"/>
        </w:rPr>
        <w:t xml:space="preserve">）支持快速重新设计机制。当使用者对于分析的结果或布局不满意而希望重新设计时，交叉分析表可立刻清除原先设计的设定。 </w:t>
      </w:r>
    </w:p>
    <w:p>
      <w:pPr>
        <w:pStyle w:val="15"/>
        <w:rPr>
          <w:rFonts w:cs="宋体"/>
          <w:color w:val="000000"/>
          <w:sz w:val="21"/>
          <w:szCs w:val="21"/>
        </w:rPr>
      </w:pPr>
      <w:r>
        <w:rPr>
          <w:rFonts w:hint="eastAsia" w:cs="宋体"/>
          <w:color w:val="000000"/>
          <w:sz w:val="21"/>
          <w:szCs w:val="21"/>
        </w:rPr>
        <w:t>（1</w:t>
      </w:r>
      <w:r>
        <w:rPr>
          <w:rFonts w:cs="宋体"/>
          <w:color w:val="000000"/>
          <w:sz w:val="21"/>
          <w:szCs w:val="21"/>
        </w:rPr>
        <w:t>2</w:t>
      </w:r>
      <w:r>
        <w:rPr>
          <w:rFonts w:hint="eastAsia" w:cs="宋体"/>
          <w:color w:val="000000"/>
          <w:sz w:val="21"/>
          <w:szCs w:val="21"/>
        </w:rPr>
        <w:t>）支持红绿灯号显示机制的快速设定。提供灯号标注的直觉式管理辅助机制，还可依不同的达成率来设定不同的图示或灯号显示，方便管理者进行有效率的绩效管理。</w:t>
      </w:r>
    </w:p>
    <w:p>
      <w:pPr>
        <w:pStyle w:val="16"/>
        <w:spacing w:after="0" w:line="360" w:lineRule="auto"/>
        <w:ind w:firstLineChars="0"/>
        <w:rPr>
          <w:rFonts w:ascii="宋体" w:hAnsi="宋体" w:cs="宋体"/>
          <w:b/>
          <w:color w:val="000000"/>
          <w:sz w:val="24"/>
          <w:szCs w:val="24"/>
        </w:rPr>
      </w:pPr>
      <w:r>
        <w:rPr>
          <w:rFonts w:hint="eastAsia" w:ascii="宋体" w:hAnsi="宋体" w:cs="宋体"/>
          <w:b/>
          <w:color w:val="000000"/>
          <w:sz w:val="24"/>
          <w:szCs w:val="24"/>
        </w:rPr>
        <w:t>1</w:t>
      </w:r>
      <w:r>
        <w:rPr>
          <w:rFonts w:ascii="宋体" w:hAnsi="宋体" w:cs="宋体"/>
          <w:b/>
          <w:color w:val="000000"/>
          <w:sz w:val="24"/>
          <w:szCs w:val="24"/>
        </w:rPr>
        <w:t>.5</w:t>
      </w:r>
      <w:r>
        <w:rPr>
          <w:rFonts w:hint="eastAsia" w:ascii="宋体" w:hAnsi="宋体" w:cs="宋体"/>
          <w:b/>
          <w:color w:val="000000"/>
          <w:sz w:val="24"/>
          <w:szCs w:val="24"/>
        </w:rPr>
        <w:t>页面打印、数据利用</w:t>
      </w:r>
    </w:p>
    <w:p>
      <w:pPr>
        <w:pStyle w:val="15"/>
        <w:rPr>
          <w:rFonts w:cs="宋体"/>
          <w:color w:val="000000"/>
          <w:sz w:val="21"/>
          <w:szCs w:val="21"/>
        </w:rPr>
      </w:pPr>
      <w:r>
        <w:rPr>
          <w:rFonts w:hint="eastAsia" w:cs="宋体"/>
          <w:color w:val="000000"/>
          <w:sz w:val="21"/>
          <w:szCs w:val="21"/>
        </w:rPr>
        <w:t>（1）所有页面的图表可保存为图片或转换为数据报表，保存为Excel；</w:t>
      </w:r>
    </w:p>
    <w:p>
      <w:pPr>
        <w:pStyle w:val="15"/>
        <w:rPr>
          <w:rFonts w:cs="宋体"/>
          <w:color w:val="000000"/>
          <w:sz w:val="21"/>
          <w:szCs w:val="21"/>
        </w:rPr>
      </w:pPr>
      <w:r>
        <w:rPr>
          <w:rFonts w:hint="eastAsia" w:cs="宋体"/>
          <w:color w:val="000000"/>
          <w:sz w:val="21"/>
          <w:szCs w:val="21"/>
        </w:rPr>
        <w:t>（2）可定制化配置数据日报、月报、年报，用数据生成一份文档，如XX年XX月院内情况月报。</w:t>
      </w:r>
    </w:p>
    <w:p>
      <w:pPr>
        <w:pStyle w:val="16"/>
        <w:spacing w:after="0" w:line="360" w:lineRule="auto"/>
        <w:ind w:firstLineChars="0"/>
        <w:rPr>
          <w:rFonts w:ascii="宋体" w:hAnsi="宋体" w:cs="宋体"/>
          <w:b/>
          <w:color w:val="000000"/>
          <w:sz w:val="24"/>
          <w:szCs w:val="24"/>
        </w:rPr>
      </w:pPr>
      <w:r>
        <w:rPr>
          <w:rFonts w:hint="eastAsia" w:ascii="宋体" w:hAnsi="宋体" w:cs="宋体"/>
          <w:b/>
          <w:color w:val="000000"/>
          <w:sz w:val="24"/>
          <w:szCs w:val="24"/>
        </w:rPr>
        <w:t>1</w:t>
      </w:r>
      <w:r>
        <w:rPr>
          <w:rFonts w:ascii="宋体" w:hAnsi="宋体" w:cs="宋体"/>
          <w:b/>
          <w:color w:val="000000"/>
          <w:sz w:val="24"/>
          <w:szCs w:val="24"/>
        </w:rPr>
        <w:t>.6</w:t>
      </w:r>
      <w:r>
        <w:rPr>
          <w:rFonts w:hint="eastAsia" w:ascii="宋体" w:hAnsi="宋体" w:cs="宋体"/>
          <w:b/>
          <w:color w:val="000000"/>
          <w:sz w:val="24"/>
          <w:szCs w:val="24"/>
        </w:rPr>
        <w:t>权限控制</w:t>
      </w:r>
    </w:p>
    <w:p>
      <w:pPr>
        <w:pStyle w:val="15"/>
        <w:rPr>
          <w:rFonts w:cs="宋体"/>
          <w:color w:val="000000"/>
          <w:sz w:val="21"/>
          <w:szCs w:val="21"/>
        </w:rPr>
      </w:pPr>
      <w:r>
        <w:rPr>
          <w:rFonts w:hint="eastAsia" w:cs="宋体"/>
          <w:color w:val="000000"/>
          <w:sz w:val="21"/>
          <w:szCs w:val="21"/>
        </w:rPr>
        <w:t>（1）菜单权限控制：支持各级用户看到的菜单和页面不同；</w:t>
      </w:r>
    </w:p>
    <w:p>
      <w:pPr>
        <w:pStyle w:val="15"/>
        <w:rPr>
          <w:rFonts w:cs="宋体"/>
          <w:color w:val="000000"/>
          <w:sz w:val="21"/>
          <w:szCs w:val="21"/>
        </w:rPr>
      </w:pPr>
      <w:r>
        <w:rPr>
          <w:rFonts w:hint="eastAsia" w:cs="宋体"/>
          <w:color w:val="000000"/>
          <w:sz w:val="21"/>
          <w:szCs w:val="21"/>
        </w:rPr>
        <w:t>（2）数据权限控制：支持各级用户看到的数据不同，如各个科室的科主任只能看本科室的分析页面或分析图表；</w:t>
      </w:r>
    </w:p>
    <w:p>
      <w:pPr>
        <w:pStyle w:val="15"/>
        <w:rPr>
          <w:rFonts w:cs="宋体"/>
          <w:color w:val="000000"/>
          <w:sz w:val="21"/>
          <w:szCs w:val="21"/>
        </w:rPr>
      </w:pPr>
      <w:r>
        <w:rPr>
          <w:rFonts w:hint="eastAsia" w:cs="宋体"/>
          <w:color w:val="000000"/>
          <w:sz w:val="21"/>
          <w:szCs w:val="21"/>
        </w:rPr>
        <w:t>（3）管理员权限：实现每个分析页面的安全性，多级权限分配，多级管理员层层分配，分级管理员只能管理自己职责范围内的分析模板权限分配，实现多部门共用系统共存多个管理员。</w:t>
      </w:r>
    </w:p>
    <w:p>
      <w:pPr>
        <w:pStyle w:val="3"/>
        <w:rPr>
          <w:rFonts w:ascii="宋体" w:hAnsi="宋体" w:eastAsia="宋体" w:cs="宋体"/>
          <w:b w:val="0"/>
          <w:color w:val="000000"/>
          <w:kern w:val="0"/>
          <w:sz w:val="24"/>
        </w:rPr>
      </w:pPr>
      <w:bookmarkStart w:id="1" w:name="________28"/>
      <w:bookmarkEnd w:id="1"/>
      <w:bookmarkStart w:id="2" w:name="_Toc256000079"/>
      <w:r>
        <w:rPr>
          <w:rFonts w:hint="eastAsia" w:ascii="宋体" w:hAnsi="宋体" w:eastAsia="宋体" w:cs="宋体"/>
          <w:color w:val="000000"/>
          <w:kern w:val="0"/>
          <w:sz w:val="24"/>
        </w:rPr>
        <w:t>2）、综合运营分析</w:t>
      </w:r>
      <w:bookmarkEnd w:id="2"/>
    </w:p>
    <w:p>
      <w:pPr>
        <w:pStyle w:val="15"/>
        <w:rPr>
          <w:rFonts w:cs="宋体"/>
          <w:color w:val="000000"/>
          <w:szCs w:val="24"/>
        </w:rPr>
      </w:pPr>
      <w:r>
        <w:rPr>
          <w:rFonts w:hint="eastAsia" w:cs="宋体"/>
          <w:color w:val="000000"/>
          <w:szCs w:val="24"/>
        </w:rPr>
        <w:t>综合运营分析供医院管理者监测与了解医院日常运行的基本情况。全院综合运营分析包括院长决策分析、门诊业务分析、住院业务分析、临床科主任业务分析、护理业务分析、医务业务分析、医技业务分析、手术业务分析、药品业务分析、财务业务分析、人事业务分析等。</w:t>
      </w:r>
    </w:p>
    <w:p>
      <w:pPr>
        <w:pStyle w:val="15"/>
        <w:rPr>
          <w:rFonts w:cs="宋体"/>
          <w:color w:val="000000"/>
          <w:szCs w:val="24"/>
        </w:rPr>
      </w:pPr>
      <w:r>
        <w:rPr>
          <w:rFonts w:hint="eastAsia" w:cs="宋体"/>
          <w:color w:val="000000"/>
          <w:szCs w:val="24"/>
        </w:rPr>
        <w:t>包括但不限于以下主题：</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6"/>
        <w:gridCol w:w="1652"/>
        <w:gridCol w:w="5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39" w:type="pct"/>
          </w:tcPr>
          <w:p>
            <w:pPr>
              <w:spacing w:line="360" w:lineRule="auto"/>
              <w:jc w:val="center"/>
              <w:rPr>
                <w:rFonts w:ascii="宋体" w:hAnsi="宋体" w:eastAsia="宋体" w:cs="宋体"/>
                <w:b/>
                <w:color w:val="000000"/>
                <w:szCs w:val="21"/>
              </w:rPr>
            </w:pPr>
            <w:r>
              <w:rPr>
                <w:rFonts w:hint="eastAsia" w:ascii="宋体" w:hAnsi="宋体" w:eastAsia="宋体" w:cs="宋体"/>
                <w:b/>
                <w:color w:val="000000"/>
                <w:szCs w:val="21"/>
              </w:rPr>
              <w:t>主题分类</w:t>
            </w:r>
          </w:p>
        </w:tc>
        <w:tc>
          <w:tcPr>
            <w:tcW w:w="942" w:type="pct"/>
          </w:tcPr>
          <w:p>
            <w:pPr>
              <w:spacing w:line="360" w:lineRule="auto"/>
              <w:jc w:val="center"/>
              <w:rPr>
                <w:rFonts w:ascii="宋体" w:hAnsi="宋体" w:eastAsia="宋体" w:cs="宋体"/>
                <w:b/>
                <w:color w:val="000000"/>
                <w:szCs w:val="21"/>
              </w:rPr>
            </w:pPr>
            <w:r>
              <w:rPr>
                <w:rFonts w:hint="eastAsia" w:ascii="宋体" w:hAnsi="宋体" w:eastAsia="宋体" w:cs="宋体"/>
                <w:b/>
                <w:color w:val="000000"/>
                <w:szCs w:val="21"/>
              </w:rPr>
              <w:t>主题</w:t>
            </w:r>
          </w:p>
        </w:tc>
        <w:tc>
          <w:tcPr>
            <w:tcW w:w="3117" w:type="pct"/>
          </w:tcPr>
          <w:p>
            <w:pPr>
              <w:spacing w:line="360" w:lineRule="auto"/>
              <w:jc w:val="center"/>
              <w:rPr>
                <w:rFonts w:ascii="宋体" w:hAnsi="宋体" w:eastAsia="宋体" w:cs="宋体"/>
                <w:b/>
                <w:color w:val="000000"/>
                <w:szCs w:val="21"/>
              </w:rPr>
            </w:pPr>
            <w:r>
              <w:rPr>
                <w:rFonts w:hint="eastAsia" w:ascii="宋体" w:hAnsi="宋体" w:eastAsia="宋体" w:cs="宋体"/>
                <w:b/>
                <w:color w:val="000000"/>
                <w:szCs w:val="21"/>
              </w:rPr>
              <w:t>主题指标需求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pct"/>
            <w:vMerge w:val="restart"/>
          </w:tcPr>
          <w:p>
            <w:pPr>
              <w:spacing w:line="360" w:lineRule="auto"/>
              <w:rPr>
                <w:rFonts w:ascii="宋体" w:hAnsi="宋体" w:eastAsia="宋体" w:cs="宋体"/>
                <w:color w:val="000000"/>
                <w:szCs w:val="21"/>
              </w:rPr>
            </w:pPr>
            <w:r>
              <w:rPr>
                <w:rFonts w:hint="eastAsia" w:ascii="宋体" w:hAnsi="宋体" w:eastAsia="宋体" w:cs="宋体"/>
                <w:color w:val="000000"/>
                <w:szCs w:val="21"/>
              </w:rPr>
              <w:t>门诊业务</w:t>
            </w:r>
          </w:p>
        </w:tc>
        <w:tc>
          <w:tcPr>
            <w:tcW w:w="942"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门诊负荷分析</w:t>
            </w:r>
          </w:p>
        </w:tc>
        <w:tc>
          <w:tcPr>
            <w:tcW w:w="3117"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门诊就诊人次、急诊就诊人次、门急诊就诊人次、门诊增减率、急诊增减率、门急诊增减率等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pct"/>
            <w:vMerge w:val="continue"/>
          </w:tcPr>
          <w:p>
            <w:pPr>
              <w:spacing w:line="360" w:lineRule="auto"/>
              <w:rPr>
                <w:rFonts w:ascii="宋体" w:hAnsi="宋体" w:eastAsia="宋体" w:cs="宋体"/>
                <w:color w:val="000000"/>
                <w:szCs w:val="21"/>
              </w:rPr>
            </w:pPr>
          </w:p>
        </w:tc>
        <w:tc>
          <w:tcPr>
            <w:tcW w:w="942"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门诊挂号分析</w:t>
            </w:r>
          </w:p>
        </w:tc>
        <w:tc>
          <w:tcPr>
            <w:tcW w:w="3117"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门急诊挂号人次、普通门诊挂号人次、专家门诊挂号人次、专科门诊挂号人次、自助挂号人次、门诊退号人次、门诊预约率、自助挂号率等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pct"/>
            <w:vMerge w:val="continue"/>
          </w:tcPr>
          <w:p>
            <w:pPr>
              <w:spacing w:line="360" w:lineRule="auto"/>
              <w:rPr>
                <w:rFonts w:ascii="宋体" w:hAnsi="宋体" w:eastAsia="宋体" w:cs="宋体"/>
                <w:color w:val="000000"/>
                <w:szCs w:val="21"/>
              </w:rPr>
            </w:pPr>
          </w:p>
        </w:tc>
        <w:tc>
          <w:tcPr>
            <w:tcW w:w="942"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门诊处方分析</w:t>
            </w:r>
          </w:p>
        </w:tc>
        <w:tc>
          <w:tcPr>
            <w:tcW w:w="3117"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门急诊抗菌药物处方使用率、门急诊注射药物处方数、门急诊注射药物处方使用率、精神药品处方数、精神药品处方数占比、处方平均种数等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pct"/>
            <w:vMerge w:val="continue"/>
          </w:tcPr>
          <w:p>
            <w:pPr>
              <w:spacing w:line="360" w:lineRule="auto"/>
              <w:rPr>
                <w:rFonts w:ascii="宋体" w:hAnsi="宋体" w:eastAsia="宋体" w:cs="宋体"/>
                <w:color w:val="000000"/>
                <w:szCs w:val="21"/>
              </w:rPr>
            </w:pPr>
          </w:p>
        </w:tc>
        <w:tc>
          <w:tcPr>
            <w:tcW w:w="942"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门诊费用分析</w:t>
            </w:r>
          </w:p>
        </w:tc>
        <w:tc>
          <w:tcPr>
            <w:tcW w:w="3117"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门急诊挂号费、门诊西药费、门急诊中成药费、门急诊均次费用、药品均次费用、抗菌药物均次费用、收入增减率、门急诊同期收入、门急诊总收入等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pct"/>
            <w:vMerge w:val="continue"/>
          </w:tcPr>
          <w:p>
            <w:pPr>
              <w:spacing w:line="360" w:lineRule="auto"/>
              <w:rPr>
                <w:rFonts w:ascii="宋体" w:hAnsi="宋体" w:eastAsia="宋体" w:cs="宋体"/>
                <w:color w:val="000000"/>
                <w:szCs w:val="21"/>
              </w:rPr>
            </w:pPr>
          </w:p>
        </w:tc>
        <w:tc>
          <w:tcPr>
            <w:tcW w:w="942"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门诊业务分析</w:t>
            </w:r>
          </w:p>
        </w:tc>
        <w:tc>
          <w:tcPr>
            <w:tcW w:w="3117"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门急诊药占比、门诊均次药品、门诊预约诊疗率、门急诊收费人次、门急诊就诊人次、门急诊挂号人次等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pct"/>
            <w:vMerge w:val="continue"/>
          </w:tcPr>
          <w:p>
            <w:pPr>
              <w:spacing w:line="360" w:lineRule="auto"/>
              <w:rPr>
                <w:rFonts w:ascii="宋体" w:hAnsi="宋体" w:eastAsia="宋体" w:cs="宋体"/>
                <w:color w:val="000000"/>
                <w:szCs w:val="21"/>
              </w:rPr>
            </w:pPr>
          </w:p>
        </w:tc>
        <w:tc>
          <w:tcPr>
            <w:tcW w:w="942"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处方金额分析</w:t>
            </w:r>
          </w:p>
        </w:tc>
        <w:tc>
          <w:tcPr>
            <w:tcW w:w="3117"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门急诊注射费用、门急诊西药处方总额、门急诊中药处方总额、门急诊抗菌药物费用等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pct"/>
            <w:vMerge w:val="restart"/>
          </w:tcPr>
          <w:p>
            <w:pPr>
              <w:spacing w:line="360" w:lineRule="auto"/>
              <w:rPr>
                <w:rFonts w:ascii="宋体" w:hAnsi="宋体" w:eastAsia="宋体" w:cs="宋体"/>
                <w:color w:val="000000"/>
                <w:szCs w:val="21"/>
              </w:rPr>
            </w:pPr>
            <w:r>
              <w:rPr>
                <w:rFonts w:hint="eastAsia" w:ascii="宋体" w:hAnsi="宋体" w:eastAsia="宋体" w:cs="宋体"/>
                <w:color w:val="000000"/>
                <w:szCs w:val="21"/>
              </w:rPr>
              <w:t>住院业务</w:t>
            </w:r>
          </w:p>
        </w:tc>
        <w:tc>
          <w:tcPr>
            <w:tcW w:w="942"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住院负荷</w:t>
            </w:r>
          </w:p>
        </w:tc>
        <w:tc>
          <w:tcPr>
            <w:tcW w:w="3117"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入院人次、出院人次、住院收入、平均住院天数、床位使用率、住院手术例数、住院死亡率、住院预约检查率、住院重返率等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pct"/>
            <w:vMerge w:val="continue"/>
          </w:tcPr>
          <w:p>
            <w:pPr>
              <w:spacing w:line="360" w:lineRule="auto"/>
              <w:rPr>
                <w:rFonts w:ascii="宋体" w:hAnsi="宋体" w:eastAsia="宋体" w:cs="宋体"/>
                <w:color w:val="000000"/>
                <w:szCs w:val="21"/>
              </w:rPr>
            </w:pPr>
          </w:p>
        </w:tc>
        <w:tc>
          <w:tcPr>
            <w:tcW w:w="942"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住院床位分析</w:t>
            </w:r>
          </w:p>
        </w:tc>
        <w:tc>
          <w:tcPr>
            <w:tcW w:w="3117"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床位使用率、床位周转次数、实际开放总床日数、实际占用总床日数、出院患者平均住院日等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pct"/>
            <w:vMerge w:val="continue"/>
          </w:tcPr>
          <w:p>
            <w:pPr>
              <w:spacing w:line="360" w:lineRule="auto"/>
              <w:rPr>
                <w:rFonts w:ascii="宋体" w:hAnsi="宋体" w:eastAsia="宋体" w:cs="宋体"/>
                <w:color w:val="000000"/>
                <w:szCs w:val="21"/>
              </w:rPr>
            </w:pPr>
          </w:p>
        </w:tc>
        <w:tc>
          <w:tcPr>
            <w:tcW w:w="942"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住院收入分析</w:t>
            </w:r>
          </w:p>
        </w:tc>
        <w:tc>
          <w:tcPr>
            <w:tcW w:w="3117"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住院医疗收入、住院药品收入、床位收入、住院均次药品收入、住院均次抗菌药费、住院材料收入等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pct"/>
            <w:vMerge w:val="continue"/>
          </w:tcPr>
          <w:p>
            <w:pPr>
              <w:spacing w:line="360" w:lineRule="auto"/>
              <w:rPr>
                <w:rFonts w:ascii="宋体" w:hAnsi="宋体" w:eastAsia="宋体" w:cs="宋体"/>
                <w:color w:val="000000"/>
                <w:szCs w:val="21"/>
              </w:rPr>
            </w:pPr>
          </w:p>
        </w:tc>
        <w:tc>
          <w:tcPr>
            <w:tcW w:w="942"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住院用药分析</w:t>
            </w:r>
          </w:p>
        </w:tc>
        <w:tc>
          <w:tcPr>
            <w:tcW w:w="3117"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住院抗菌药物使用人次、住院精神药物使用人次、住院抗菌药物使用率、住院精神药物使用率、住院均次抗菌药费、抗菌药物消耗量累计DDD数、住院抗菌药物使用强度等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pct"/>
            <w:vMerge w:val="continue"/>
          </w:tcPr>
          <w:p>
            <w:pPr>
              <w:spacing w:line="360" w:lineRule="auto"/>
              <w:rPr>
                <w:rFonts w:ascii="宋体" w:hAnsi="宋体" w:eastAsia="宋体" w:cs="宋体"/>
                <w:color w:val="000000"/>
                <w:szCs w:val="21"/>
              </w:rPr>
            </w:pPr>
          </w:p>
        </w:tc>
        <w:tc>
          <w:tcPr>
            <w:tcW w:w="942"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重点疾病分析</w:t>
            </w:r>
          </w:p>
        </w:tc>
        <w:tc>
          <w:tcPr>
            <w:tcW w:w="3117"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重点疾病住院总费用、重点疾病出院人次、重点疾病平均住院费用、重点疾病住院药品总费用、重点疾病平均住院药品费用等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pct"/>
            <w:vMerge w:val="continue"/>
          </w:tcPr>
          <w:p>
            <w:pPr>
              <w:spacing w:line="360" w:lineRule="auto"/>
              <w:rPr>
                <w:rFonts w:ascii="宋体" w:hAnsi="宋体" w:eastAsia="宋体" w:cs="宋体"/>
                <w:color w:val="000000"/>
                <w:szCs w:val="21"/>
              </w:rPr>
            </w:pPr>
          </w:p>
        </w:tc>
        <w:tc>
          <w:tcPr>
            <w:tcW w:w="942"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病种统计分析</w:t>
            </w:r>
          </w:p>
        </w:tc>
        <w:tc>
          <w:tcPr>
            <w:tcW w:w="3117"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在院人数、住院天数、住院西药费、住院中成药费、住院治疗收入、住院收入等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医技业务</w:t>
            </w:r>
          </w:p>
        </w:tc>
        <w:tc>
          <w:tcPr>
            <w:tcW w:w="942"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医技业务分析</w:t>
            </w:r>
          </w:p>
        </w:tc>
        <w:tc>
          <w:tcPr>
            <w:tcW w:w="3117"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门急诊检查人次、住院检查人次、住院检验人次、门急诊检验人次、门诊医技费用、住院医技费用等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pct"/>
            <w:vMerge w:val="restart"/>
          </w:tcPr>
          <w:p>
            <w:pPr>
              <w:spacing w:line="360" w:lineRule="auto"/>
              <w:rPr>
                <w:rFonts w:ascii="宋体" w:hAnsi="宋体" w:eastAsia="宋体" w:cs="宋体"/>
                <w:color w:val="000000"/>
                <w:szCs w:val="21"/>
              </w:rPr>
            </w:pPr>
            <w:r>
              <w:rPr>
                <w:rFonts w:hint="eastAsia" w:ascii="宋体" w:hAnsi="宋体" w:eastAsia="宋体" w:cs="宋体"/>
                <w:color w:val="000000"/>
                <w:szCs w:val="21"/>
              </w:rPr>
              <w:t>住院手术</w:t>
            </w:r>
          </w:p>
        </w:tc>
        <w:tc>
          <w:tcPr>
            <w:tcW w:w="942"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住院手术分析</w:t>
            </w:r>
          </w:p>
        </w:tc>
        <w:tc>
          <w:tcPr>
            <w:tcW w:w="3117"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手术平均时间、手术患者住院死亡率、手术重返率、手术相关医院感染发生率、手术患者并发症发生率、麻醉例数等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pct"/>
            <w:vMerge w:val="continue"/>
          </w:tcPr>
          <w:p>
            <w:pPr>
              <w:spacing w:line="360" w:lineRule="auto"/>
              <w:rPr>
                <w:rFonts w:ascii="宋体" w:hAnsi="宋体" w:eastAsia="宋体" w:cs="宋体"/>
                <w:color w:val="000000"/>
                <w:szCs w:val="21"/>
              </w:rPr>
            </w:pPr>
          </w:p>
        </w:tc>
        <w:tc>
          <w:tcPr>
            <w:tcW w:w="942"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重点手术分析</w:t>
            </w:r>
          </w:p>
        </w:tc>
        <w:tc>
          <w:tcPr>
            <w:tcW w:w="3117"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重点手术出院人数、重点手术总费用、重点手术平均住院费用、重点手术住院死亡率、重点手术总住院日等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pct"/>
            <w:vMerge w:val="continue"/>
          </w:tcPr>
          <w:p>
            <w:pPr>
              <w:spacing w:line="360" w:lineRule="auto"/>
              <w:rPr>
                <w:rFonts w:ascii="宋体" w:hAnsi="宋体" w:eastAsia="宋体" w:cs="宋体"/>
                <w:color w:val="000000"/>
                <w:szCs w:val="21"/>
              </w:rPr>
            </w:pPr>
          </w:p>
        </w:tc>
        <w:tc>
          <w:tcPr>
            <w:tcW w:w="942"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手术重返分析</w:t>
            </w:r>
          </w:p>
        </w:tc>
        <w:tc>
          <w:tcPr>
            <w:tcW w:w="3117"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手术重返人数、择期手术重返人数、重点手术重返人数、出院31天重点手术重返率等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pct"/>
            <w:vMerge w:val="continue"/>
          </w:tcPr>
          <w:p>
            <w:pPr>
              <w:spacing w:line="360" w:lineRule="auto"/>
              <w:rPr>
                <w:rFonts w:ascii="宋体" w:hAnsi="宋体" w:eastAsia="宋体" w:cs="宋体"/>
                <w:color w:val="000000"/>
                <w:szCs w:val="21"/>
              </w:rPr>
            </w:pPr>
          </w:p>
        </w:tc>
        <w:tc>
          <w:tcPr>
            <w:tcW w:w="942"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住院手术等级</w:t>
            </w:r>
          </w:p>
        </w:tc>
        <w:tc>
          <w:tcPr>
            <w:tcW w:w="3117"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住院手术例数、择期手术例数、住院一级手术例数、住院二级手术例数、住院三级手术例数、住院四级手术例数、重点手术例数等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pct"/>
            <w:vMerge w:val="restart"/>
          </w:tcPr>
          <w:p>
            <w:pPr>
              <w:spacing w:line="360" w:lineRule="auto"/>
              <w:rPr>
                <w:rFonts w:ascii="宋体" w:hAnsi="宋体" w:eastAsia="宋体" w:cs="宋体"/>
                <w:color w:val="000000"/>
                <w:szCs w:val="21"/>
              </w:rPr>
            </w:pPr>
            <w:r>
              <w:rPr>
                <w:rFonts w:hint="eastAsia" w:ascii="宋体" w:hAnsi="宋体" w:eastAsia="宋体" w:cs="宋体"/>
                <w:color w:val="000000"/>
                <w:szCs w:val="21"/>
              </w:rPr>
              <w:t>药品管理</w:t>
            </w:r>
          </w:p>
        </w:tc>
        <w:tc>
          <w:tcPr>
            <w:tcW w:w="942"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基本药物分析</w:t>
            </w:r>
          </w:p>
        </w:tc>
        <w:tc>
          <w:tcPr>
            <w:tcW w:w="3117"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基本药物消耗数量、基本药物消耗金额、基本药物消耗金额占比等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pct"/>
            <w:vMerge w:val="continue"/>
          </w:tcPr>
          <w:p>
            <w:pPr>
              <w:spacing w:line="360" w:lineRule="auto"/>
              <w:rPr>
                <w:rFonts w:ascii="宋体" w:hAnsi="宋体" w:eastAsia="宋体" w:cs="宋体"/>
                <w:color w:val="000000"/>
                <w:szCs w:val="21"/>
              </w:rPr>
            </w:pPr>
          </w:p>
        </w:tc>
        <w:tc>
          <w:tcPr>
            <w:tcW w:w="942"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精神用药分析</w:t>
            </w:r>
          </w:p>
        </w:tc>
        <w:tc>
          <w:tcPr>
            <w:tcW w:w="3117"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精神药品处方数、门急诊精神药物使用人次、门急诊精神药物使用率、住院精神药物使用人次、住院精神药物使用率、精神药物消耗量等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pct"/>
            <w:vMerge w:val="continue"/>
          </w:tcPr>
          <w:p>
            <w:pPr>
              <w:spacing w:line="360" w:lineRule="auto"/>
              <w:rPr>
                <w:rFonts w:ascii="宋体" w:hAnsi="宋体" w:eastAsia="宋体" w:cs="宋体"/>
                <w:color w:val="000000"/>
                <w:szCs w:val="21"/>
              </w:rPr>
            </w:pPr>
          </w:p>
        </w:tc>
        <w:tc>
          <w:tcPr>
            <w:tcW w:w="942"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抗菌药物分析</w:t>
            </w:r>
          </w:p>
        </w:tc>
        <w:tc>
          <w:tcPr>
            <w:tcW w:w="3117"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门急诊抗菌药物处方数、门急诊抗菌药物使用人次、住院抗菌药物使用率、住院抗菌药物使用人次等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pct"/>
            <w:vMerge w:val="continue"/>
          </w:tcPr>
          <w:p>
            <w:pPr>
              <w:spacing w:line="360" w:lineRule="auto"/>
              <w:rPr>
                <w:rFonts w:ascii="宋体" w:hAnsi="宋体" w:eastAsia="宋体" w:cs="宋体"/>
                <w:color w:val="000000"/>
                <w:szCs w:val="21"/>
              </w:rPr>
            </w:pPr>
          </w:p>
        </w:tc>
        <w:tc>
          <w:tcPr>
            <w:tcW w:w="942"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药品采购分析</w:t>
            </w:r>
          </w:p>
        </w:tc>
        <w:tc>
          <w:tcPr>
            <w:tcW w:w="3117"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药品入库金额、药品入库数量、药品批发额、药品零售额、进销差额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pct"/>
            <w:vMerge w:val="continue"/>
          </w:tcPr>
          <w:p>
            <w:pPr>
              <w:spacing w:line="360" w:lineRule="auto"/>
              <w:rPr>
                <w:rFonts w:ascii="宋体" w:hAnsi="宋体" w:eastAsia="宋体" w:cs="宋体"/>
                <w:color w:val="000000"/>
                <w:szCs w:val="21"/>
              </w:rPr>
            </w:pPr>
          </w:p>
        </w:tc>
        <w:tc>
          <w:tcPr>
            <w:tcW w:w="942"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药品流向分析</w:t>
            </w:r>
          </w:p>
        </w:tc>
        <w:tc>
          <w:tcPr>
            <w:tcW w:w="3117"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药品消耗金额、药品消耗数量等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pct"/>
            <w:vMerge w:val="restart"/>
          </w:tcPr>
          <w:p>
            <w:pPr>
              <w:spacing w:line="360" w:lineRule="auto"/>
              <w:rPr>
                <w:rFonts w:ascii="宋体" w:hAnsi="宋体" w:eastAsia="宋体" w:cs="宋体"/>
                <w:color w:val="000000"/>
                <w:szCs w:val="21"/>
              </w:rPr>
            </w:pPr>
            <w:r>
              <w:rPr>
                <w:rFonts w:hint="eastAsia" w:ascii="宋体" w:hAnsi="宋体" w:eastAsia="宋体" w:cs="宋体"/>
                <w:color w:val="000000"/>
                <w:szCs w:val="21"/>
              </w:rPr>
              <w:t>医疗质量</w:t>
            </w:r>
          </w:p>
        </w:tc>
        <w:tc>
          <w:tcPr>
            <w:tcW w:w="942"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住院死亡分析</w:t>
            </w:r>
          </w:p>
        </w:tc>
        <w:tc>
          <w:tcPr>
            <w:tcW w:w="3117"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住院死亡人数、住院死亡率、手术患者住院死亡人数、手术患者住院死亡率等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pct"/>
            <w:vMerge w:val="continue"/>
          </w:tcPr>
          <w:p>
            <w:pPr>
              <w:spacing w:line="360" w:lineRule="auto"/>
              <w:rPr>
                <w:rFonts w:ascii="宋体" w:hAnsi="宋体" w:eastAsia="宋体" w:cs="宋体"/>
                <w:color w:val="000000"/>
                <w:szCs w:val="21"/>
              </w:rPr>
            </w:pPr>
          </w:p>
        </w:tc>
        <w:tc>
          <w:tcPr>
            <w:tcW w:w="942"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住院诊断分析</w:t>
            </w:r>
          </w:p>
        </w:tc>
        <w:tc>
          <w:tcPr>
            <w:tcW w:w="3117"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住院诊断人数、住院诊断符合人数、住院诊断符合率等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pct"/>
            <w:vMerge w:val="continue"/>
          </w:tcPr>
          <w:p>
            <w:pPr>
              <w:spacing w:line="360" w:lineRule="auto"/>
              <w:rPr>
                <w:rFonts w:ascii="宋体" w:hAnsi="宋体" w:eastAsia="宋体" w:cs="宋体"/>
                <w:color w:val="000000"/>
                <w:szCs w:val="21"/>
              </w:rPr>
            </w:pPr>
          </w:p>
        </w:tc>
        <w:tc>
          <w:tcPr>
            <w:tcW w:w="942"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住院重返分析</w:t>
            </w:r>
          </w:p>
        </w:tc>
        <w:tc>
          <w:tcPr>
            <w:tcW w:w="3117"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出院当天重返人数、出院当天重返率、出院2-15天重返人数、出院2-15天重返率、出院16-31天重返率等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人力资源</w:t>
            </w:r>
          </w:p>
        </w:tc>
        <w:tc>
          <w:tcPr>
            <w:tcW w:w="942"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人事总体分析</w:t>
            </w:r>
          </w:p>
        </w:tc>
        <w:tc>
          <w:tcPr>
            <w:tcW w:w="3117" w:type="pct"/>
          </w:tcPr>
          <w:p>
            <w:pPr>
              <w:spacing w:line="360" w:lineRule="auto"/>
              <w:rPr>
                <w:rFonts w:ascii="宋体" w:hAnsi="宋体" w:eastAsia="宋体" w:cs="宋体"/>
                <w:color w:val="000000"/>
                <w:szCs w:val="21"/>
              </w:rPr>
            </w:pPr>
            <w:r>
              <w:rPr>
                <w:rFonts w:hint="eastAsia" w:ascii="宋体" w:hAnsi="宋体" w:eastAsia="宋体" w:cs="宋体"/>
                <w:color w:val="000000"/>
                <w:szCs w:val="21"/>
              </w:rPr>
              <w:t>全院员工总数、医师数、医技人数、护理人员数等</w:t>
            </w:r>
          </w:p>
        </w:tc>
      </w:tr>
    </w:tbl>
    <w:p>
      <w:pPr>
        <w:keepNext/>
        <w:spacing w:before="240" w:line="360" w:lineRule="auto"/>
        <w:outlineLvl w:val="0"/>
        <w:rPr>
          <w:rFonts w:ascii="宋体" w:hAnsi="宋体" w:eastAsia="宋体" w:cs="宋体"/>
          <w:b/>
          <w:color w:val="000000"/>
          <w:kern w:val="0"/>
          <w:sz w:val="24"/>
        </w:rPr>
      </w:pPr>
    </w:p>
    <w:p>
      <w:pPr>
        <w:keepNext/>
        <w:spacing w:before="240" w:line="360" w:lineRule="auto"/>
        <w:outlineLvl w:val="0"/>
        <w:rPr>
          <w:rFonts w:ascii="宋体" w:hAnsi="宋体" w:eastAsia="宋体" w:cs="宋体"/>
          <w:b/>
          <w:color w:val="000000"/>
          <w:kern w:val="0"/>
          <w:sz w:val="24"/>
        </w:rPr>
      </w:pPr>
      <w:r>
        <w:rPr>
          <w:rFonts w:hint="eastAsia" w:ascii="宋体" w:hAnsi="宋体" w:eastAsia="宋体" w:cs="宋体"/>
          <w:b/>
          <w:color w:val="000000"/>
          <w:kern w:val="0"/>
          <w:sz w:val="24"/>
        </w:rPr>
        <w:t>五、移动医生工作站系统</w:t>
      </w:r>
    </w:p>
    <w:p>
      <w:pPr>
        <w:pStyle w:val="13"/>
        <w:widowControl/>
        <w:spacing w:line="360" w:lineRule="auto"/>
        <w:ind w:left="360" w:firstLine="0" w:firstLineChars="0"/>
        <w:outlineLvl w:val="1"/>
        <w:rPr>
          <w:rFonts w:ascii="宋体" w:hAnsi="宋体" w:eastAsia="宋体"/>
          <w:b/>
          <w:sz w:val="24"/>
        </w:rPr>
      </w:pPr>
      <w:r>
        <w:rPr>
          <w:rFonts w:hint="eastAsia" w:ascii="宋体" w:hAnsi="宋体" w:eastAsia="宋体"/>
          <w:b/>
          <w:sz w:val="24"/>
        </w:rPr>
        <w:t>1）、病人卡片</w:t>
      </w:r>
    </w:p>
    <w:p>
      <w:pPr>
        <w:pStyle w:val="13"/>
        <w:widowControl/>
        <w:spacing w:line="360" w:lineRule="auto"/>
        <w:ind w:left="360" w:firstLine="0" w:firstLineChars="0"/>
        <w:rPr>
          <w:rFonts w:ascii="宋体" w:hAnsi="宋体" w:eastAsia="宋体"/>
        </w:rPr>
      </w:pPr>
      <w:r>
        <w:rPr>
          <w:rFonts w:hint="eastAsia" w:ascii="宋体" w:hAnsi="宋体" w:eastAsia="宋体"/>
          <w:bCs/>
          <w:szCs w:val="21"/>
        </w:rPr>
        <w:t>1</w:t>
      </w:r>
      <w:r>
        <w:rPr>
          <w:rFonts w:ascii="宋体" w:hAnsi="宋体" w:eastAsia="宋体"/>
          <w:bCs/>
          <w:szCs w:val="21"/>
        </w:rPr>
        <w:t>.1</w:t>
      </w:r>
      <w:r>
        <w:rPr>
          <w:rFonts w:hint="eastAsia" w:ascii="宋体" w:hAnsi="宋体" w:eastAsia="宋体"/>
          <w:bCs/>
          <w:szCs w:val="21"/>
        </w:rPr>
        <w:t>浏览病人：按病区分类浏览，病区内按护理级别分类浏览，按</w:t>
      </w:r>
      <w:r>
        <w:rPr>
          <w:rFonts w:hint="eastAsia" w:ascii="宋体" w:hAnsi="宋体" w:eastAsia="宋体"/>
        </w:rPr>
        <w:t>欠费病人，危重病人，发热病人分类浏览，按分诊病人、互管病区浏览。</w:t>
      </w:r>
    </w:p>
    <w:p>
      <w:pPr>
        <w:pStyle w:val="13"/>
        <w:widowControl/>
        <w:spacing w:line="360" w:lineRule="auto"/>
        <w:ind w:left="360" w:firstLine="0" w:firstLineChars="0"/>
        <w:rPr>
          <w:rFonts w:ascii="宋体" w:hAnsi="宋体" w:eastAsia="宋体"/>
        </w:rPr>
      </w:pPr>
      <w:r>
        <w:rPr>
          <w:rFonts w:ascii="宋体" w:hAnsi="宋体" w:eastAsia="宋体"/>
        </w:rPr>
        <w:t>1.2</w:t>
      </w:r>
      <w:r>
        <w:rPr>
          <w:rFonts w:hint="eastAsia" w:ascii="宋体" w:hAnsi="宋体" w:eastAsia="宋体"/>
        </w:rPr>
        <w:t>病人卡片信息需要包含以下内容：病人床号、病人基本信息、入院时间和住院时间、收费类型和住院病区、护理饮食、诊疗诊断、就诊状态：新入院病人、欠费病人、发热病人、病重（病危）病人、危急值病人、手术病人、会诊病人、临床路径病人。护理级别。</w:t>
      </w:r>
    </w:p>
    <w:p>
      <w:pPr>
        <w:pStyle w:val="13"/>
        <w:widowControl/>
        <w:spacing w:line="360" w:lineRule="auto"/>
        <w:ind w:left="360" w:firstLine="0" w:firstLineChars="0"/>
        <w:outlineLvl w:val="1"/>
        <w:rPr>
          <w:rFonts w:ascii="宋体" w:hAnsi="宋体" w:eastAsia="宋体"/>
          <w:b/>
          <w:sz w:val="24"/>
        </w:rPr>
      </w:pPr>
      <w:r>
        <w:rPr>
          <w:rFonts w:hint="eastAsia" w:ascii="宋体" w:hAnsi="宋体" w:eastAsia="宋体"/>
          <w:b/>
          <w:sz w:val="24"/>
        </w:rPr>
        <w:t>2）、病历查询</w:t>
      </w:r>
    </w:p>
    <w:p>
      <w:pPr>
        <w:pStyle w:val="13"/>
        <w:widowControl/>
        <w:spacing w:line="360" w:lineRule="auto"/>
        <w:ind w:left="360" w:firstLine="0" w:firstLineChars="0"/>
        <w:rPr>
          <w:rFonts w:ascii="宋体" w:hAnsi="宋体" w:eastAsia="宋体"/>
          <w:bCs/>
          <w:szCs w:val="21"/>
        </w:rPr>
      </w:pPr>
      <w:r>
        <w:rPr>
          <w:rFonts w:hint="eastAsia" w:ascii="宋体" w:hAnsi="宋体" w:eastAsia="宋体"/>
          <w:bCs/>
          <w:szCs w:val="21"/>
        </w:rPr>
        <w:t>2</w:t>
      </w:r>
      <w:r>
        <w:rPr>
          <w:rFonts w:ascii="宋体" w:hAnsi="宋体" w:eastAsia="宋体"/>
          <w:bCs/>
          <w:szCs w:val="21"/>
        </w:rPr>
        <w:t>.1</w:t>
      </w:r>
      <w:r>
        <w:rPr>
          <w:rFonts w:hint="eastAsia" w:ascii="宋体" w:hAnsi="宋体" w:eastAsia="宋体"/>
          <w:bCs/>
          <w:szCs w:val="21"/>
        </w:rPr>
        <w:t>可以查看病人入院后各种文书、记录。如体温单、入院记录、病程记录、医嘱单、检检验单、一般护理记录、特殊护理记录、其他护理记录、手术同意书、手术申请单、手术记录、术后记录、手术通知单、麻醉同意书、麻醉记录等。</w:t>
      </w:r>
    </w:p>
    <w:p>
      <w:pPr>
        <w:pStyle w:val="13"/>
        <w:widowControl/>
        <w:spacing w:line="360" w:lineRule="auto"/>
        <w:ind w:left="360" w:firstLine="0" w:firstLineChars="0"/>
        <w:outlineLvl w:val="1"/>
        <w:rPr>
          <w:rFonts w:ascii="宋体" w:hAnsi="宋体" w:eastAsia="宋体"/>
          <w:b/>
          <w:sz w:val="24"/>
        </w:rPr>
      </w:pPr>
      <w:r>
        <w:rPr>
          <w:rFonts w:hint="eastAsia" w:ascii="宋体" w:hAnsi="宋体" w:eastAsia="宋体"/>
          <w:b/>
          <w:sz w:val="24"/>
        </w:rPr>
        <w:t>3）、路径表单</w:t>
      </w:r>
    </w:p>
    <w:p>
      <w:pPr>
        <w:pStyle w:val="13"/>
        <w:widowControl/>
        <w:spacing w:line="360" w:lineRule="auto"/>
        <w:ind w:left="360" w:firstLine="0" w:firstLineChars="0"/>
        <w:rPr>
          <w:rFonts w:ascii="宋体" w:hAnsi="宋体" w:eastAsia="宋体"/>
          <w:bCs/>
          <w:szCs w:val="21"/>
        </w:rPr>
      </w:pPr>
      <w:r>
        <w:rPr>
          <w:rFonts w:hint="eastAsia" w:ascii="宋体" w:hAnsi="宋体" w:eastAsia="宋体"/>
          <w:bCs/>
          <w:szCs w:val="21"/>
        </w:rPr>
        <w:t>3</w:t>
      </w:r>
      <w:r>
        <w:rPr>
          <w:rFonts w:ascii="宋体" w:hAnsi="宋体" w:eastAsia="宋体"/>
          <w:bCs/>
          <w:szCs w:val="21"/>
        </w:rPr>
        <w:t>.1</w:t>
      </w:r>
      <w:r>
        <w:rPr>
          <w:rFonts w:hint="eastAsia" w:ascii="宋体" w:hAnsi="宋体" w:eastAsia="宋体"/>
          <w:bCs/>
          <w:szCs w:val="21"/>
        </w:rPr>
        <w:t>快速查看病人的临床路径信息，并对评价结果进行编辑修改，实现医疗服务全过程控制。</w:t>
      </w:r>
    </w:p>
    <w:p>
      <w:pPr>
        <w:pStyle w:val="13"/>
        <w:widowControl/>
        <w:spacing w:line="360" w:lineRule="auto"/>
        <w:ind w:left="360" w:firstLine="0" w:firstLineChars="0"/>
        <w:rPr>
          <w:rFonts w:ascii="宋体" w:hAnsi="宋体" w:eastAsia="宋体"/>
          <w:bCs/>
          <w:szCs w:val="21"/>
        </w:rPr>
      </w:pPr>
      <w:r>
        <w:rPr>
          <w:rFonts w:ascii="宋体" w:hAnsi="宋体" w:eastAsia="宋体"/>
          <w:bCs/>
          <w:szCs w:val="21"/>
        </w:rPr>
        <w:t>3.2</w:t>
      </w:r>
      <w:r>
        <w:rPr>
          <w:rFonts w:hint="eastAsia" w:ascii="宋体" w:hAnsi="宋体" w:eastAsia="宋体"/>
          <w:bCs/>
          <w:szCs w:val="21"/>
        </w:rPr>
        <w:t>可以依次浏览“诊疗工作”、“长期或临时重点医嘱”、“护理工作”、“病情变异记录”、“评价结果”、“表单变异记录”。</w:t>
      </w:r>
    </w:p>
    <w:p>
      <w:pPr>
        <w:pStyle w:val="13"/>
        <w:widowControl/>
        <w:spacing w:line="360" w:lineRule="auto"/>
        <w:ind w:left="360" w:firstLine="0" w:firstLineChars="0"/>
        <w:rPr>
          <w:rFonts w:ascii="宋体" w:hAnsi="宋体" w:eastAsia="宋体"/>
          <w:bCs/>
          <w:szCs w:val="21"/>
        </w:rPr>
      </w:pPr>
      <w:r>
        <w:rPr>
          <w:rFonts w:hint="eastAsia" w:ascii="宋体" w:hAnsi="宋体" w:eastAsia="宋体"/>
          <w:bCs/>
          <w:szCs w:val="21"/>
        </w:rPr>
        <w:t>3</w:t>
      </w:r>
      <w:r>
        <w:rPr>
          <w:rFonts w:ascii="宋体" w:hAnsi="宋体" w:eastAsia="宋体"/>
          <w:bCs/>
          <w:szCs w:val="21"/>
        </w:rPr>
        <w:t>.3</w:t>
      </w:r>
      <w:r>
        <w:rPr>
          <w:rFonts w:hint="eastAsia" w:ascii="宋体" w:hAnsi="宋体" w:eastAsia="宋体"/>
          <w:bCs/>
          <w:szCs w:val="21"/>
        </w:rPr>
        <w:t>可以编辑评价结果、查看病人的表单变异情况。</w:t>
      </w:r>
    </w:p>
    <w:p>
      <w:pPr>
        <w:pStyle w:val="13"/>
        <w:widowControl/>
        <w:spacing w:line="360" w:lineRule="auto"/>
        <w:ind w:left="360" w:firstLine="0" w:firstLineChars="0"/>
        <w:outlineLvl w:val="1"/>
        <w:rPr>
          <w:rFonts w:ascii="宋体" w:hAnsi="宋体" w:eastAsia="宋体"/>
          <w:b/>
          <w:sz w:val="24"/>
        </w:rPr>
      </w:pPr>
      <w:r>
        <w:rPr>
          <w:rFonts w:hint="eastAsia" w:ascii="宋体" w:hAnsi="宋体" w:eastAsia="宋体"/>
          <w:b/>
          <w:sz w:val="24"/>
        </w:rPr>
        <w:t>4）、费用查询</w:t>
      </w:r>
    </w:p>
    <w:p>
      <w:pPr>
        <w:pStyle w:val="13"/>
        <w:widowControl/>
        <w:spacing w:line="360" w:lineRule="auto"/>
        <w:ind w:left="360" w:firstLine="0" w:firstLineChars="0"/>
        <w:rPr>
          <w:rFonts w:ascii="宋体" w:hAnsi="宋体" w:eastAsia="宋体"/>
          <w:bCs/>
          <w:szCs w:val="21"/>
        </w:rPr>
      </w:pPr>
      <w:r>
        <w:rPr>
          <w:rFonts w:hint="eastAsia" w:ascii="宋体" w:hAnsi="宋体" w:eastAsia="宋体"/>
          <w:bCs/>
          <w:szCs w:val="21"/>
        </w:rPr>
        <w:t>4</w:t>
      </w:r>
      <w:r>
        <w:rPr>
          <w:rFonts w:ascii="宋体" w:hAnsi="宋体" w:eastAsia="宋体"/>
          <w:bCs/>
          <w:szCs w:val="21"/>
        </w:rPr>
        <w:t>.1</w:t>
      </w:r>
      <w:r>
        <w:rPr>
          <w:rFonts w:hint="eastAsia" w:ascii="宋体" w:hAnsi="宋体" w:eastAsia="宋体"/>
          <w:bCs/>
          <w:szCs w:val="21"/>
        </w:rPr>
        <w:t>按时间段查询近期病人在院费用详情。</w:t>
      </w:r>
    </w:p>
    <w:p>
      <w:pPr>
        <w:pStyle w:val="13"/>
        <w:widowControl/>
        <w:spacing w:line="360" w:lineRule="auto"/>
        <w:ind w:left="360" w:firstLine="0" w:firstLineChars="0"/>
        <w:rPr>
          <w:rFonts w:ascii="宋体" w:hAnsi="宋体" w:eastAsia="宋体"/>
          <w:bCs/>
          <w:szCs w:val="21"/>
        </w:rPr>
      </w:pPr>
      <w:r>
        <w:rPr>
          <w:rFonts w:hint="eastAsia" w:ascii="宋体" w:hAnsi="宋体" w:eastAsia="宋体"/>
          <w:bCs/>
          <w:szCs w:val="21"/>
        </w:rPr>
        <w:t>4</w:t>
      </w:r>
      <w:r>
        <w:rPr>
          <w:rFonts w:ascii="宋体" w:hAnsi="宋体" w:eastAsia="宋体"/>
          <w:bCs/>
          <w:szCs w:val="21"/>
        </w:rPr>
        <w:t>.2</w:t>
      </w:r>
      <w:r>
        <w:rPr>
          <w:rFonts w:hint="eastAsia" w:ascii="宋体" w:hAnsi="宋体" w:eastAsia="宋体"/>
          <w:bCs/>
          <w:szCs w:val="21"/>
        </w:rPr>
        <w:t>可以检查费用、材料费用、床位费、护理费、麻醉费、手术费、化验费、治疗费邓。</w:t>
      </w:r>
    </w:p>
    <w:p>
      <w:pPr>
        <w:pStyle w:val="13"/>
        <w:widowControl/>
        <w:spacing w:line="360" w:lineRule="auto"/>
        <w:ind w:left="360" w:firstLine="0" w:firstLineChars="0"/>
        <w:outlineLvl w:val="1"/>
        <w:rPr>
          <w:rFonts w:ascii="宋体" w:hAnsi="宋体" w:eastAsia="宋体"/>
          <w:b/>
          <w:sz w:val="24"/>
        </w:rPr>
      </w:pPr>
      <w:r>
        <w:rPr>
          <w:rFonts w:hint="eastAsia" w:ascii="宋体" w:hAnsi="宋体" w:eastAsia="宋体"/>
          <w:b/>
          <w:sz w:val="24"/>
        </w:rPr>
        <w:t>5）、患者基本信息查询</w:t>
      </w:r>
    </w:p>
    <w:p>
      <w:pPr>
        <w:pStyle w:val="13"/>
        <w:widowControl/>
        <w:spacing w:line="360" w:lineRule="auto"/>
        <w:ind w:left="360" w:firstLine="0" w:firstLineChars="0"/>
        <w:rPr>
          <w:rFonts w:ascii="宋体" w:hAnsi="宋体" w:eastAsia="宋体"/>
          <w:bCs/>
          <w:szCs w:val="21"/>
        </w:rPr>
      </w:pPr>
      <w:r>
        <w:rPr>
          <w:rFonts w:hint="eastAsia" w:ascii="宋体" w:hAnsi="宋体" w:eastAsia="宋体"/>
          <w:bCs/>
          <w:szCs w:val="21"/>
        </w:rPr>
        <w:t>5</w:t>
      </w:r>
      <w:r>
        <w:rPr>
          <w:rFonts w:ascii="宋体" w:hAnsi="宋体" w:eastAsia="宋体"/>
          <w:bCs/>
          <w:szCs w:val="21"/>
        </w:rPr>
        <w:t>.1</w:t>
      </w:r>
      <w:r>
        <w:rPr>
          <w:rFonts w:hint="eastAsia" w:ascii="宋体" w:hAnsi="宋体" w:eastAsia="宋体"/>
          <w:bCs/>
          <w:szCs w:val="21"/>
        </w:rPr>
        <w:t>可以查询患者住院号、姓名、年龄、床号、医疗号、病区、收费种类、入院时间、住院天数、担保人、担保金额、催款限额、记账限额、应收费用、实收费用、预交金、账户余额、诊断、护理信息等。</w:t>
      </w:r>
    </w:p>
    <w:p>
      <w:pPr>
        <w:pStyle w:val="13"/>
        <w:widowControl/>
        <w:spacing w:line="360" w:lineRule="auto"/>
        <w:ind w:left="360" w:firstLine="0" w:firstLineChars="0"/>
        <w:outlineLvl w:val="1"/>
        <w:rPr>
          <w:rFonts w:ascii="宋体" w:hAnsi="宋体" w:eastAsia="宋体"/>
          <w:b/>
          <w:sz w:val="24"/>
        </w:rPr>
      </w:pPr>
      <w:r>
        <w:rPr>
          <w:rFonts w:hint="eastAsia" w:ascii="宋体" w:hAnsi="宋体" w:eastAsia="宋体"/>
          <w:b/>
          <w:sz w:val="24"/>
        </w:rPr>
        <w:t>6）、检验信息查询</w:t>
      </w:r>
    </w:p>
    <w:p>
      <w:pPr>
        <w:pStyle w:val="13"/>
        <w:widowControl/>
        <w:spacing w:line="360" w:lineRule="auto"/>
        <w:ind w:left="360" w:firstLine="0" w:firstLineChars="0"/>
        <w:rPr>
          <w:rFonts w:ascii="宋体" w:hAnsi="宋体" w:eastAsia="宋体"/>
          <w:bCs/>
          <w:szCs w:val="21"/>
        </w:rPr>
      </w:pPr>
      <w:r>
        <w:rPr>
          <w:rFonts w:hint="eastAsia" w:ascii="宋体" w:hAnsi="宋体" w:eastAsia="宋体"/>
          <w:bCs/>
          <w:szCs w:val="21"/>
        </w:rPr>
        <w:t>6</w:t>
      </w:r>
      <w:r>
        <w:rPr>
          <w:rFonts w:ascii="宋体" w:hAnsi="宋体" w:eastAsia="宋体"/>
          <w:bCs/>
          <w:szCs w:val="21"/>
        </w:rPr>
        <w:t>.1</w:t>
      </w:r>
      <w:r>
        <w:rPr>
          <w:rFonts w:hint="eastAsia" w:ascii="宋体" w:hAnsi="宋体" w:eastAsia="宋体"/>
          <w:bCs/>
          <w:szCs w:val="21"/>
        </w:rPr>
        <w:t>记录病人各项检验指标的检查结果值，以及参考值。</w:t>
      </w:r>
    </w:p>
    <w:p>
      <w:pPr>
        <w:pStyle w:val="13"/>
        <w:widowControl/>
        <w:spacing w:line="360" w:lineRule="auto"/>
        <w:ind w:left="360" w:firstLine="0" w:firstLineChars="0"/>
        <w:outlineLvl w:val="1"/>
        <w:rPr>
          <w:rFonts w:ascii="宋体" w:hAnsi="宋体" w:eastAsia="宋体"/>
          <w:b/>
          <w:sz w:val="24"/>
        </w:rPr>
      </w:pPr>
      <w:r>
        <w:rPr>
          <w:rFonts w:hint="eastAsia" w:ascii="宋体" w:hAnsi="宋体" w:eastAsia="宋体"/>
          <w:b/>
          <w:sz w:val="24"/>
        </w:rPr>
        <w:t>7）、影像图像查询</w:t>
      </w:r>
    </w:p>
    <w:p>
      <w:pPr>
        <w:pStyle w:val="13"/>
        <w:widowControl/>
        <w:spacing w:line="360" w:lineRule="auto"/>
        <w:ind w:left="360" w:firstLine="0" w:firstLineChars="0"/>
        <w:rPr>
          <w:rFonts w:ascii="宋体" w:hAnsi="宋体" w:eastAsia="宋体"/>
          <w:bCs/>
          <w:szCs w:val="21"/>
        </w:rPr>
      </w:pPr>
      <w:r>
        <w:rPr>
          <w:rFonts w:hint="eastAsia" w:ascii="宋体" w:hAnsi="宋体" w:eastAsia="宋体"/>
          <w:bCs/>
          <w:szCs w:val="21"/>
        </w:rPr>
        <w:t>7</w:t>
      </w:r>
      <w:r>
        <w:rPr>
          <w:rFonts w:ascii="宋体" w:hAnsi="宋体" w:eastAsia="宋体"/>
          <w:bCs/>
          <w:szCs w:val="21"/>
        </w:rPr>
        <w:t>.1</w:t>
      </w:r>
      <w:r>
        <w:rPr>
          <w:rFonts w:hint="eastAsia" w:ascii="宋体" w:hAnsi="宋体" w:eastAsia="宋体"/>
          <w:bCs/>
          <w:szCs w:val="21"/>
        </w:rPr>
        <w:t>以查看HIS上的各项pacs图像</w:t>
      </w:r>
    </w:p>
    <w:p>
      <w:pPr>
        <w:pStyle w:val="13"/>
        <w:widowControl/>
        <w:spacing w:line="360" w:lineRule="auto"/>
        <w:ind w:left="360" w:firstLine="0" w:firstLineChars="0"/>
        <w:outlineLvl w:val="1"/>
        <w:rPr>
          <w:rFonts w:ascii="宋体" w:hAnsi="宋体" w:eastAsia="宋体"/>
          <w:b/>
          <w:sz w:val="24"/>
        </w:rPr>
      </w:pPr>
      <w:r>
        <w:rPr>
          <w:rFonts w:hint="eastAsia" w:ascii="宋体" w:hAnsi="宋体" w:eastAsia="宋体"/>
          <w:b/>
          <w:sz w:val="24"/>
        </w:rPr>
        <w:t>8）、医患沟通</w:t>
      </w:r>
    </w:p>
    <w:p>
      <w:pPr>
        <w:pStyle w:val="13"/>
        <w:widowControl/>
        <w:spacing w:line="360" w:lineRule="auto"/>
        <w:ind w:left="360" w:firstLine="0" w:firstLineChars="0"/>
        <w:rPr>
          <w:rFonts w:ascii="宋体" w:hAnsi="宋体" w:eastAsia="宋体"/>
          <w:bCs/>
          <w:szCs w:val="21"/>
        </w:rPr>
      </w:pPr>
      <w:r>
        <w:rPr>
          <w:rFonts w:hint="eastAsia" w:ascii="宋体" w:hAnsi="宋体" w:eastAsia="宋体"/>
          <w:bCs/>
          <w:szCs w:val="21"/>
        </w:rPr>
        <w:t>8</w:t>
      </w:r>
      <w:r>
        <w:rPr>
          <w:rFonts w:ascii="宋体" w:hAnsi="宋体" w:eastAsia="宋体"/>
          <w:bCs/>
          <w:szCs w:val="21"/>
        </w:rPr>
        <w:t>.1</w:t>
      </w:r>
      <w:r>
        <w:rPr>
          <w:rFonts w:hint="eastAsia" w:ascii="宋体" w:hAnsi="宋体" w:eastAsia="宋体"/>
          <w:bCs/>
          <w:szCs w:val="21"/>
        </w:rPr>
        <w:t>用于记录医生和患者交流的内容，可以拍照图文内容和录制谈话音频。</w:t>
      </w:r>
    </w:p>
    <w:p>
      <w:pPr>
        <w:pStyle w:val="13"/>
        <w:widowControl/>
        <w:spacing w:line="360" w:lineRule="auto"/>
        <w:ind w:left="360" w:firstLine="0" w:firstLineChars="0"/>
        <w:outlineLvl w:val="1"/>
        <w:rPr>
          <w:rFonts w:ascii="宋体" w:hAnsi="宋体" w:eastAsia="宋体"/>
          <w:b/>
          <w:sz w:val="24"/>
        </w:rPr>
      </w:pPr>
      <w:r>
        <w:rPr>
          <w:rFonts w:hint="eastAsia" w:ascii="宋体" w:hAnsi="宋体" w:eastAsia="宋体"/>
          <w:b/>
          <w:sz w:val="24"/>
        </w:rPr>
        <w:t>9）、手术记录</w:t>
      </w:r>
    </w:p>
    <w:p>
      <w:pPr>
        <w:pStyle w:val="13"/>
        <w:widowControl/>
        <w:spacing w:line="360" w:lineRule="auto"/>
        <w:ind w:left="360" w:firstLine="0" w:firstLineChars="0"/>
        <w:rPr>
          <w:rFonts w:ascii="宋体" w:hAnsi="宋体" w:eastAsia="宋体"/>
          <w:bCs/>
          <w:szCs w:val="21"/>
        </w:rPr>
      </w:pPr>
      <w:r>
        <w:rPr>
          <w:rFonts w:hint="eastAsia" w:ascii="宋体" w:hAnsi="宋体" w:eastAsia="宋体"/>
          <w:bCs/>
          <w:szCs w:val="21"/>
        </w:rPr>
        <w:t>9</w:t>
      </w:r>
      <w:r>
        <w:rPr>
          <w:rFonts w:ascii="宋体" w:hAnsi="宋体" w:eastAsia="宋体"/>
          <w:bCs/>
          <w:szCs w:val="21"/>
        </w:rPr>
        <w:t>.1</w:t>
      </w:r>
      <w:r>
        <w:rPr>
          <w:rFonts w:hint="eastAsia" w:ascii="宋体" w:hAnsi="宋体" w:eastAsia="宋体"/>
          <w:bCs/>
          <w:szCs w:val="21"/>
        </w:rPr>
        <w:t>用于查看实施手术前后的各项文书记录。包括《术前讨论记录》、《手术申请单》、《手术同意书》、《术前小结》、《麻醉同意书》、《手术记录》等。</w:t>
      </w:r>
    </w:p>
    <w:p>
      <w:pPr>
        <w:pStyle w:val="13"/>
        <w:widowControl/>
        <w:spacing w:line="360" w:lineRule="auto"/>
        <w:ind w:left="360" w:firstLine="0" w:firstLineChars="0"/>
        <w:outlineLvl w:val="1"/>
        <w:rPr>
          <w:rFonts w:ascii="宋体" w:hAnsi="宋体" w:eastAsia="宋体"/>
          <w:b/>
          <w:sz w:val="24"/>
        </w:rPr>
      </w:pPr>
      <w:r>
        <w:rPr>
          <w:rFonts w:hint="eastAsia" w:ascii="宋体" w:hAnsi="宋体" w:eastAsia="宋体"/>
          <w:b/>
          <w:sz w:val="24"/>
        </w:rPr>
        <w:t>1</w:t>
      </w:r>
      <w:r>
        <w:rPr>
          <w:rFonts w:ascii="宋体" w:hAnsi="宋体" w:eastAsia="宋体"/>
          <w:b/>
          <w:sz w:val="24"/>
        </w:rPr>
        <w:t>0</w:t>
      </w:r>
      <w:r>
        <w:rPr>
          <w:rFonts w:hint="eastAsia" w:ascii="宋体" w:hAnsi="宋体" w:eastAsia="宋体"/>
          <w:b/>
          <w:sz w:val="24"/>
        </w:rPr>
        <w:t>）、病区概况</w:t>
      </w:r>
    </w:p>
    <w:p>
      <w:pPr>
        <w:pStyle w:val="13"/>
        <w:widowControl/>
        <w:spacing w:line="360" w:lineRule="auto"/>
        <w:ind w:left="360" w:firstLine="0" w:firstLineChars="0"/>
        <w:rPr>
          <w:rFonts w:ascii="宋体" w:hAnsi="宋体" w:eastAsia="宋体"/>
          <w:bCs/>
          <w:szCs w:val="21"/>
        </w:rPr>
      </w:pPr>
      <w:r>
        <w:rPr>
          <w:rFonts w:hint="eastAsia" w:ascii="宋体" w:hAnsi="宋体" w:eastAsia="宋体"/>
          <w:bCs/>
          <w:szCs w:val="21"/>
        </w:rPr>
        <w:t>1</w:t>
      </w:r>
      <w:r>
        <w:rPr>
          <w:rFonts w:ascii="宋体" w:hAnsi="宋体" w:eastAsia="宋体"/>
          <w:bCs/>
          <w:szCs w:val="21"/>
        </w:rPr>
        <w:t>0.1</w:t>
      </w:r>
      <w:r>
        <w:rPr>
          <w:rFonts w:hint="eastAsia" w:ascii="宋体" w:hAnsi="宋体" w:eastAsia="宋体"/>
          <w:bCs/>
          <w:szCs w:val="21"/>
        </w:rPr>
        <w:t>可以按照病区高发疾病统计查看、护理级别比例、危重病人比例，危急值病人比例，住院时间比例，发热病人比例分别查看</w:t>
      </w:r>
    </w:p>
    <w:p>
      <w:pPr>
        <w:pStyle w:val="13"/>
        <w:widowControl/>
        <w:spacing w:line="360" w:lineRule="auto"/>
        <w:ind w:left="360" w:firstLine="0" w:firstLineChars="0"/>
        <w:rPr>
          <w:rFonts w:ascii="宋体" w:hAnsi="宋体" w:eastAsia="宋体"/>
          <w:bCs/>
          <w:szCs w:val="21"/>
        </w:rPr>
      </w:pPr>
    </w:p>
    <w:p>
      <w:pPr>
        <w:keepNext/>
        <w:spacing w:before="240" w:line="360" w:lineRule="auto"/>
        <w:outlineLvl w:val="0"/>
        <w:rPr>
          <w:rFonts w:ascii="宋体" w:hAnsi="宋体" w:eastAsia="宋体" w:cs="宋体"/>
          <w:b/>
          <w:color w:val="000000"/>
          <w:kern w:val="0"/>
          <w:sz w:val="24"/>
        </w:rPr>
      </w:pPr>
      <w:r>
        <w:rPr>
          <w:rFonts w:hint="eastAsia" w:ascii="宋体" w:hAnsi="宋体" w:eastAsia="宋体" w:cs="宋体"/>
          <w:b/>
          <w:color w:val="000000"/>
          <w:kern w:val="0"/>
          <w:sz w:val="24"/>
        </w:rPr>
        <w:t>六、住院床位预约管理系统</w:t>
      </w:r>
    </w:p>
    <w:p>
      <w:pPr>
        <w:rPr>
          <w:rFonts w:ascii="宋体" w:hAnsi="宋体" w:eastAsia="宋体" w:cs="宋体"/>
          <w:b/>
          <w:color w:val="000000"/>
          <w:kern w:val="0"/>
          <w:sz w:val="24"/>
        </w:rPr>
      </w:pPr>
      <w:r>
        <w:rPr>
          <w:rFonts w:hint="eastAsia" w:ascii="宋体" w:hAnsi="宋体" w:eastAsia="宋体" w:cs="宋体"/>
          <w:b/>
          <w:color w:val="000000"/>
          <w:kern w:val="0"/>
          <w:sz w:val="24"/>
        </w:rPr>
        <w:t>1）、床位病人登记</w:t>
      </w:r>
    </w:p>
    <w:p>
      <w:pPr>
        <w:pStyle w:val="13"/>
        <w:widowControl/>
        <w:spacing w:line="360" w:lineRule="auto"/>
        <w:ind w:left="360" w:firstLine="0" w:firstLineChars="0"/>
        <w:rPr>
          <w:rFonts w:ascii="宋体" w:hAnsi="宋体" w:eastAsia="宋体"/>
          <w:bCs/>
          <w:szCs w:val="21"/>
        </w:rPr>
      </w:pPr>
      <w:r>
        <w:rPr>
          <w:rFonts w:ascii="宋体" w:hAnsi="宋体" w:eastAsia="宋体"/>
          <w:bCs/>
          <w:szCs w:val="21"/>
        </w:rPr>
        <w:t>1.1</w:t>
      </w:r>
      <w:r>
        <w:rPr>
          <w:rFonts w:hint="eastAsia" w:ascii="宋体" w:hAnsi="宋体" w:eastAsia="宋体"/>
          <w:bCs/>
          <w:szCs w:val="21"/>
        </w:rPr>
        <w:t>门诊医生开的入院证病人和转科病人进行登记进入队列。</w:t>
      </w:r>
    </w:p>
    <w:p>
      <w:pPr>
        <w:pStyle w:val="13"/>
        <w:widowControl/>
        <w:spacing w:line="360" w:lineRule="auto"/>
        <w:ind w:left="360" w:firstLine="0" w:firstLineChars="0"/>
        <w:rPr>
          <w:rFonts w:ascii="宋体" w:hAnsi="宋体" w:eastAsia="宋体"/>
          <w:bCs/>
          <w:szCs w:val="21"/>
        </w:rPr>
      </w:pPr>
      <w:r>
        <w:rPr>
          <w:rFonts w:hint="eastAsia" w:ascii="宋体" w:hAnsi="宋体" w:eastAsia="宋体"/>
          <w:bCs/>
          <w:szCs w:val="21"/>
        </w:rPr>
        <w:t>1</w:t>
      </w:r>
      <w:r>
        <w:rPr>
          <w:rFonts w:ascii="宋体" w:hAnsi="宋体" w:eastAsia="宋体"/>
          <w:bCs/>
          <w:szCs w:val="21"/>
        </w:rPr>
        <w:t>.2</w:t>
      </w:r>
      <w:r>
        <w:rPr>
          <w:rFonts w:hint="eastAsia" w:ascii="宋体" w:hAnsi="宋体" w:eastAsia="宋体"/>
          <w:bCs/>
          <w:szCs w:val="21"/>
        </w:rPr>
        <w:t>本日登记信息显示。</w:t>
      </w:r>
    </w:p>
    <w:p>
      <w:pPr>
        <w:rPr>
          <w:rFonts w:ascii="宋体" w:hAnsi="宋体" w:eastAsia="宋体" w:cs="宋体"/>
          <w:b/>
          <w:color w:val="000000"/>
          <w:kern w:val="0"/>
          <w:sz w:val="24"/>
        </w:rPr>
      </w:pPr>
      <w:r>
        <w:rPr>
          <w:rFonts w:hint="eastAsia" w:ascii="宋体" w:hAnsi="宋体" w:eastAsia="宋体" w:cs="宋体"/>
          <w:b/>
          <w:color w:val="000000"/>
          <w:kern w:val="0"/>
          <w:sz w:val="24"/>
        </w:rPr>
        <w:t>2）、床位安排确认</w:t>
      </w:r>
    </w:p>
    <w:p>
      <w:pPr>
        <w:pStyle w:val="13"/>
        <w:widowControl/>
        <w:spacing w:line="360" w:lineRule="auto"/>
        <w:ind w:left="360" w:firstLine="0" w:firstLineChars="0"/>
        <w:rPr>
          <w:rFonts w:ascii="宋体" w:hAnsi="宋体" w:eastAsia="宋体"/>
          <w:bCs/>
          <w:szCs w:val="21"/>
        </w:rPr>
      </w:pPr>
      <w:r>
        <w:rPr>
          <w:rFonts w:hint="eastAsia" w:ascii="宋体" w:hAnsi="宋体" w:eastAsia="宋体"/>
          <w:bCs/>
          <w:szCs w:val="21"/>
        </w:rPr>
        <w:t>2</w:t>
      </w:r>
      <w:r>
        <w:rPr>
          <w:rFonts w:ascii="宋体" w:hAnsi="宋体" w:eastAsia="宋体"/>
          <w:bCs/>
          <w:szCs w:val="21"/>
        </w:rPr>
        <w:t>.1</w:t>
      </w:r>
      <w:r>
        <w:rPr>
          <w:rFonts w:hint="eastAsia" w:ascii="宋体" w:hAnsi="宋体" w:eastAsia="宋体"/>
          <w:bCs/>
          <w:szCs w:val="21"/>
        </w:rPr>
        <w:t>对进行了登记进入队列的患者安排虚拟床位的。</w:t>
      </w:r>
    </w:p>
    <w:p>
      <w:pPr>
        <w:pStyle w:val="13"/>
        <w:widowControl/>
        <w:spacing w:line="360" w:lineRule="auto"/>
        <w:ind w:left="360" w:firstLine="0" w:firstLineChars="0"/>
        <w:rPr>
          <w:rFonts w:ascii="宋体" w:hAnsi="宋体" w:eastAsia="宋体"/>
          <w:bCs/>
          <w:szCs w:val="21"/>
        </w:rPr>
      </w:pPr>
      <w:r>
        <w:rPr>
          <w:rFonts w:hint="eastAsia" w:ascii="宋体" w:hAnsi="宋体" w:eastAsia="宋体"/>
          <w:bCs/>
          <w:szCs w:val="21"/>
        </w:rPr>
        <w:t>2</w:t>
      </w:r>
      <w:r>
        <w:rPr>
          <w:rFonts w:ascii="宋体" w:hAnsi="宋体" w:eastAsia="宋体"/>
          <w:bCs/>
          <w:szCs w:val="21"/>
        </w:rPr>
        <w:t>.2</w:t>
      </w:r>
      <w:r>
        <w:rPr>
          <w:rFonts w:hint="eastAsia" w:ascii="宋体" w:hAnsi="宋体" w:eastAsia="宋体"/>
          <w:bCs/>
          <w:szCs w:val="21"/>
        </w:rPr>
        <w:t>实现跨病区安排床位。</w:t>
      </w:r>
    </w:p>
    <w:p>
      <w:pPr>
        <w:pStyle w:val="13"/>
        <w:widowControl/>
        <w:spacing w:line="360" w:lineRule="auto"/>
        <w:ind w:left="360" w:firstLine="0" w:firstLineChars="0"/>
        <w:rPr>
          <w:rFonts w:ascii="宋体" w:hAnsi="宋体" w:eastAsia="宋体"/>
          <w:bCs/>
          <w:szCs w:val="21"/>
        </w:rPr>
      </w:pPr>
      <w:r>
        <w:rPr>
          <w:rFonts w:hint="eastAsia" w:ascii="宋体" w:hAnsi="宋体" w:eastAsia="宋体"/>
          <w:bCs/>
          <w:szCs w:val="21"/>
        </w:rPr>
        <w:t>2</w:t>
      </w:r>
      <w:r>
        <w:rPr>
          <w:rFonts w:ascii="宋体" w:hAnsi="宋体" w:eastAsia="宋体"/>
          <w:bCs/>
          <w:szCs w:val="21"/>
        </w:rPr>
        <w:t>.3</w:t>
      </w:r>
      <w:r>
        <w:rPr>
          <w:rFonts w:hint="eastAsia" w:ascii="宋体" w:hAnsi="宋体" w:eastAsia="宋体"/>
          <w:bCs/>
          <w:szCs w:val="21"/>
        </w:rPr>
        <w:t>根据实际优先顺序进行过滤病人。</w:t>
      </w:r>
    </w:p>
    <w:p>
      <w:pPr>
        <w:pStyle w:val="13"/>
        <w:widowControl/>
        <w:spacing w:line="360" w:lineRule="auto"/>
        <w:ind w:left="360" w:firstLine="0" w:firstLineChars="0"/>
        <w:rPr>
          <w:rFonts w:ascii="宋体" w:hAnsi="宋体" w:eastAsia="宋体"/>
          <w:bCs/>
          <w:szCs w:val="21"/>
        </w:rPr>
      </w:pPr>
      <w:r>
        <w:rPr>
          <w:rFonts w:hint="eastAsia" w:ascii="宋体" w:hAnsi="宋体" w:eastAsia="宋体"/>
          <w:bCs/>
          <w:szCs w:val="21"/>
        </w:rPr>
        <w:t>2</w:t>
      </w:r>
      <w:r>
        <w:rPr>
          <w:rFonts w:ascii="宋体" w:hAnsi="宋体" w:eastAsia="宋体"/>
          <w:bCs/>
          <w:szCs w:val="21"/>
        </w:rPr>
        <w:t>.4</w:t>
      </w:r>
      <w:r>
        <w:rPr>
          <w:rFonts w:hint="eastAsia" w:ascii="宋体" w:hAnsi="宋体" w:eastAsia="宋体"/>
          <w:bCs/>
          <w:szCs w:val="21"/>
        </w:rPr>
        <w:t>安排床位后更新入院证病区信息。</w:t>
      </w:r>
    </w:p>
    <w:p>
      <w:pPr>
        <w:rPr>
          <w:rFonts w:ascii="宋体" w:hAnsi="宋体" w:eastAsia="宋体" w:cs="宋体"/>
          <w:b/>
          <w:color w:val="000000"/>
          <w:kern w:val="0"/>
          <w:sz w:val="24"/>
        </w:rPr>
      </w:pPr>
      <w:r>
        <w:rPr>
          <w:rFonts w:hint="eastAsia" w:ascii="宋体" w:hAnsi="宋体" w:eastAsia="宋体" w:cs="宋体"/>
          <w:b/>
          <w:color w:val="000000"/>
          <w:kern w:val="0"/>
          <w:sz w:val="24"/>
        </w:rPr>
        <w:t>3）、床位登记/安排取消</w:t>
      </w:r>
    </w:p>
    <w:p>
      <w:pPr>
        <w:pStyle w:val="13"/>
        <w:widowControl/>
        <w:spacing w:line="360" w:lineRule="auto"/>
        <w:ind w:left="360" w:firstLine="0" w:firstLineChars="0"/>
        <w:rPr>
          <w:rFonts w:ascii="宋体" w:hAnsi="宋体" w:eastAsia="宋体"/>
          <w:bCs/>
          <w:szCs w:val="21"/>
        </w:rPr>
      </w:pPr>
      <w:r>
        <w:rPr>
          <w:rFonts w:hint="eastAsia" w:ascii="宋体" w:hAnsi="宋体" w:eastAsia="宋体"/>
          <w:bCs/>
          <w:szCs w:val="21"/>
        </w:rPr>
        <w:t>3</w:t>
      </w:r>
      <w:r>
        <w:rPr>
          <w:rFonts w:ascii="宋体" w:hAnsi="宋体" w:eastAsia="宋体"/>
          <w:bCs/>
          <w:szCs w:val="21"/>
        </w:rPr>
        <w:t>.1</w:t>
      </w:r>
      <w:r>
        <w:rPr>
          <w:rFonts w:hint="eastAsia" w:ascii="宋体" w:hAnsi="宋体" w:eastAsia="宋体"/>
          <w:bCs/>
          <w:szCs w:val="21"/>
        </w:rPr>
        <w:t>取消登记：取消登记后病人如要继续住院则需要重新登记</w:t>
      </w:r>
    </w:p>
    <w:p>
      <w:pPr>
        <w:pStyle w:val="13"/>
        <w:widowControl/>
        <w:spacing w:line="360" w:lineRule="auto"/>
        <w:ind w:left="360" w:firstLine="0" w:firstLineChars="0"/>
        <w:rPr>
          <w:rFonts w:ascii="宋体" w:hAnsi="宋体" w:eastAsia="宋体"/>
          <w:bCs/>
          <w:szCs w:val="21"/>
        </w:rPr>
      </w:pPr>
      <w:r>
        <w:rPr>
          <w:rFonts w:ascii="宋体" w:hAnsi="宋体" w:eastAsia="宋体"/>
          <w:bCs/>
          <w:szCs w:val="21"/>
        </w:rPr>
        <w:t>3.2</w:t>
      </w:r>
      <w:r>
        <w:rPr>
          <w:rFonts w:hint="eastAsia" w:ascii="宋体" w:hAnsi="宋体" w:eastAsia="宋体"/>
          <w:bCs/>
          <w:szCs w:val="21"/>
        </w:rPr>
        <w:t>取消安排：取消安排后病人重新进入队列，状态为未安排状态，登记时间不变。</w:t>
      </w:r>
    </w:p>
    <w:p>
      <w:pPr>
        <w:rPr>
          <w:rFonts w:ascii="宋体" w:hAnsi="宋体" w:eastAsia="宋体" w:cs="宋体"/>
          <w:b/>
          <w:color w:val="000000"/>
          <w:kern w:val="0"/>
          <w:sz w:val="24"/>
        </w:rPr>
      </w:pPr>
      <w:r>
        <w:rPr>
          <w:rFonts w:ascii="宋体" w:hAnsi="宋体" w:eastAsia="宋体" w:cs="宋体"/>
          <w:b/>
          <w:color w:val="000000"/>
          <w:kern w:val="0"/>
          <w:sz w:val="24"/>
        </w:rPr>
        <w:t>4</w:t>
      </w:r>
      <w:r>
        <w:rPr>
          <w:rFonts w:hint="eastAsia" w:ascii="宋体" w:hAnsi="宋体" w:eastAsia="宋体" w:cs="宋体"/>
          <w:b/>
          <w:color w:val="000000"/>
          <w:kern w:val="0"/>
          <w:sz w:val="24"/>
        </w:rPr>
        <w:t>）、床位队列信息查询</w:t>
      </w:r>
    </w:p>
    <w:p>
      <w:pPr>
        <w:pStyle w:val="13"/>
        <w:widowControl/>
        <w:spacing w:line="360" w:lineRule="auto"/>
        <w:ind w:left="360" w:firstLine="0" w:firstLineChars="0"/>
        <w:rPr>
          <w:rFonts w:ascii="宋体" w:hAnsi="宋体" w:eastAsia="宋体"/>
          <w:bCs/>
          <w:szCs w:val="21"/>
        </w:rPr>
      </w:pPr>
      <w:r>
        <w:rPr>
          <w:rFonts w:hint="eastAsia" w:ascii="宋体" w:hAnsi="宋体" w:eastAsia="宋体"/>
          <w:bCs/>
          <w:szCs w:val="21"/>
        </w:rPr>
        <w:t>4</w:t>
      </w:r>
      <w:r>
        <w:rPr>
          <w:rFonts w:ascii="宋体" w:hAnsi="宋体" w:eastAsia="宋体"/>
          <w:bCs/>
          <w:szCs w:val="21"/>
        </w:rPr>
        <w:t>.1</w:t>
      </w:r>
      <w:r>
        <w:rPr>
          <w:rFonts w:hint="eastAsia" w:ascii="宋体" w:hAnsi="宋体" w:eastAsia="宋体"/>
          <w:bCs/>
          <w:szCs w:val="21"/>
        </w:rPr>
        <w:t>排队患者基本信息及等待天数查询。</w:t>
      </w:r>
    </w:p>
    <w:p>
      <w:pPr>
        <w:rPr>
          <w:rFonts w:ascii="宋体" w:hAnsi="宋体" w:eastAsia="宋体" w:cs="宋体"/>
          <w:b/>
          <w:color w:val="000000"/>
          <w:kern w:val="0"/>
          <w:sz w:val="24"/>
        </w:rPr>
      </w:pPr>
      <w:r>
        <w:rPr>
          <w:rFonts w:hint="eastAsia" w:ascii="宋体" w:hAnsi="宋体" w:eastAsia="宋体" w:cs="宋体"/>
          <w:b/>
          <w:color w:val="000000"/>
          <w:kern w:val="0"/>
          <w:sz w:val="24"/>
        </w:rPr>
        <w:t>5）、入院登记</w:t>
      </w:r>
    </w:p>
    <w:p>
      <w:pPr>
        <w:pStyle w:val="13"/>
        <w:widowControl/>
        <w:spacing w:line="360" w:lineRule="auto"/>
        <w:ind w:left="360" w:firstLine="0" w:firstLineChars="0"/>
        <w:rPr>
          <w:rFonts w:ascii="宋体" w:hAnsi="宋体" w:eastAsia="宋体"/>
          <w:bCs/>
          <w:szCs w:val="21"/>
        </w:rPr>
      </w:pPr>
      <w:r>
        <w:rPr>
          <w:rFonts w:ascii="宋体" w:hAnsi="宋体" w:eastAsia="宋体"/>
          <w:bCs/>
          <w:szCs w:val="21"/>
        </w:rPr>
        <w:t>5.1</w:t>
      </w:r>
      <w:r>
        <w:rPr>
          <w:rFonts w:hint="eastAsia" w:ascii="宋体" w:hAnsi="宋体" w:eastAsia="宋体"/>
          <w:bCs/>
          <w:szCs w:val="21"/>
        </w:rPr>
        <w:t>入院登记调用入院证:如果病人还未通过床位管理确认安排床位时，调用入院证无法看到该病人的入院证信息。</w:t>
      </w:r>
    </w:p>
    <w:p>
      <w:pPr>
        <w:pStyle w:val="13"/>
        <w:widowControl/>
        <w:spacing w:line="360" w:lineRule="auto"/>
        <w:ind w:left="360" w:firstLine="0" w:firstLineChars="0"/>
        <w:rPr>
          <w:rFonts w:ascii="宋体" w:hAnsi="宋体" w:eastAsia="宋体"/>
          <w:bCs/>
          <w:szCs w:val="21"/>
        </w:rPr>
      </w:pPr>
      <w:r>
        <w:rPr>
          <w:rFonts w:ascii="宋体" w:hAnsi="宋体" w:eastAsia="宋体"/>
          <w:bCs/>
          <w:szCs w:val="21"/>
        </w:rPr>
        <w:t>5.2</w:t>
      </w:r>
      <w:r>
        <w:rPr>
          <w:rFonts w:hint="eastAsia" w:ascii="宋体" w:hAnsi="宋体" w:eastAsia="宋体"/>
          <w:bCs/>
          <w:szCs w:val="21"/>
        </w:rPr>
        <w:t>入院存盘：入院不安排床位，入院安排床位。</w:t>
      </w:r>
    </w:p>
    <w:p>
      <w:pPr>
        <w:pStyle w:val="13"/>
        <w:widowControl/>
        <w:spacing w:line="360" w:lineRule="auto"/>
        <w:ind w:left="360" w:firstLine="0" w:firstLineChars="0"/>
        <w:rPr>
          <w:rFonts w:ascii="宋体" w:hAnsi="宋体" w:eastAsia="宋体"/>
          <w:bCs/>
          <w:szCs w:val="21"/>
        </w:rPr>
      </w:pPr>
    </w:p>
    <w:p>
      <w:pPr>
        <w:keepNext/>
        <w:spacing w:before="240" w:line="360" w:lineRule="auto"/>
        <w:outlineLvl w:val="0"/>
        <w:rPr>
          <w:rFonts w:ascii="宋体" w:hAnsi="宋体" w:eastAsia="宋体" w:cs="宋体"/>
          <w:b/>
          <w:color w:val="000000"/>
          <w:kern w:val="0"/>
          <w:sz w:val="24"/>
        </w:rPr>
      </w:pPr>
      <w:r>
        <w:rPr>
          <w:rFonts w:hint="eastAsia" w:ascii="宋体" w:hAnsi="宋体" w:eastAsia="宋体" w:cs="宋体"/>
          <w:b/>
          <w:color w:val="000000"/>
          <w:kern w:val="0"/>
          <w:sz w:val="24"/>
        </w:rPr>
        <w:t>七、已建电子病历系统五级改造</w:t>
      </w:r>
    </w:p>
    <w:p>
      <w:pPr>
        <w:pStyle w:val="3"/>
        <w:rPr>
          <w:rFonts w:ascii="宋体" w:hAnsi="宋体" w:eastAsia="宋体" w:cs="宋体"/>
          <w:color w:val="000000"/>
          <w:kern w:val="0"/>
          <w:sz w:val="24"/>
        </w:rPr>
      </w:pPr>
      <w:r>
        <w:rPr>
          <w:rFonts w:ascii="宋体" w:hAnsi="宋体" w:eastAsia="宋体" w:cs="宋体"/>
          <w:color w:val="000000"/>
          <w:kern w:val="0"/>
          <w:sz w:val="24"/>
        </w:rPr>
        <w:t>1</w:t>
      </w:r>
      <w:r>
        <w:rPr>
          <w:rFonts w:hint="eastAsia" w:ascii="宋体" w:hAnsi="宋体" w:eastAsia="宋体" w:cs="宋体"/>
          <w:color w:val="000000"/>
          <w:kern w:val="0"/>
          <w:sz w:val="24"/>
        </w:rPr>
        <w:t>）、</w:t>
      </w:r>
      <w:r>
        <w:rPr>
          <w:rFonts w:ascii="宋体" w:hAnsi="宋体" w:eastAsia="宋体" w:cs="宋体"/>
          <w:color w:val="000000"/>
          <w:kern w:val="0"/>
          <w:sz w:val="24"/>
        </w:rPr>
        <w:t>医疗卡管理系统</w:t>
      </w:r>
    </w:p>
    <w:p>
      <w:pPr>
        <w:pStyle w:val="15"/>
        <w:rPr>
          <w:rFonts w:cs="宋体"/>
          <w:color w:val="000000"/>
          <w:szCs w:val="24"/>
        </w:rPr>
      </w:pPr>
      <w:r>
        <w:rPr>
          <w:rFonts w:hint="eastAsia" w:cs="宋体"/>
          <w:color w:val="000000"/>
          <w:szCs w:val="24"/>
        </w:rPr>
        <w:t>针对医疗卡管理（原系统名称：一卡通管理系统）系统改造进行系统升级改造，满足互联互通数据集标准化建设、共享文档标准化建设、互联互通服务功能建设，实现互联互通四级甲等、电子病历</w:t>
      </w:r>
      <w:r>
        <w:rPr>
          <w:rFonts w:cs="宋体"/>
          <w:color w:val="000000"/>
          <w:szCs w:val="24"/>
        </w:rPr>
        <w:t>5</w:t>
      </w:r>
      <w:r>
        <w:rPr>
          <w:rFonts w:hint="eastAsia" w:cs="宋体"/>
          <w:color w:val="000000"/>
          <w:szCs w:val="24"/>
        </w:rPr>
        <w:t>级测评要求。</w:t>
      </w:r>
    </w:p>
    <w:p>
      <w:pPr>
        <w:pStyle w:val="3"/>
        <w:rPr>
          <w:rFonts w:ascii="宋体" w:hAnsi="宋体" w:eastAsia="宋体" w:cs="宋体"/>
          <w:color w:val="000000"/>
          <w:kern w:val="0"/>
          <w:sz w:val="24"/>
        </w:rPr>
      </w:pPr>
      <w:r>
        <w:rPr>
          <w:rFonts w:ascii="宋体" w:hAnsi="宋体" w:eastAsia="宋体" w:cs="宋体"/>
          <w:color w:val="000000"/>
          <w:kern w:val="0"/>
          <w:sz w:val="24"/>
        </w:rPr>
        <w:t>2</w:t>
      </w:r>
      <w:r>
        <w:rPr>
          <w:rFonts w:hint="eastAsia" w:ascii="宋体" w:hAnsi="宋体" w:eastAsia="宋体" w:cs="宋体"/>
          <w:color w:val="000000"/>
          <w:kern w:val="0"/>
          <w:sz w:val="24"/>
        </w:rPr>
        <w:t>）、门诊挂号管理系统</w:t>
      </w:r>
    </w:p>
    <w:p>
      <w:pPr>
        <w:pStyle w:val="15"/>
        <w:rPr>
          <w:rFonts w:cs="宋体"/>
          <w:color w:val="000000"/>
          <w:szCs w:val="24"/>
        </w:rPr>
      </w:pPr>
      <w:r>
        <w:rPr>
          <w:rFonts w:hint="eastAsia" w:cs="宋体"/>
          <w:color w:val="000000"/>
          <w:szCs w:val="24"/>
        </w:rPr>
        <w:t>针对门诊挂号管理系统改造进行系统升级改造，满足互联互通数据集标准化建设、共享文档标准化建设、互联互通服务功能建设，实现互联互通四级甲等、电子病历</w:t>
      </w:r>
      <w:r>
        <w:rPr>
          <w:rFonts w:cs="宋体"/>
          <w:color w:val="000000"/>
          <w:szCs w:val="24"/>
        </w:rPr>
        <w:t>5</w:t>
      </w:r>
      <w:r>
        <w:rPr>
          <w:rFonts w:hint="eastAsia" w:cs="宋体"/>
          <w:color w:val="000000"/>
          <w:szCs w:val="24"/>
        </w:rPr>
        <w:t>级测评要求。</w:t>
      </w:r>
    </w:p>
    <w:p>
      <w:pPr>
        <w:pStyle w:val="3"/>
        <w:rPr>
          <w:rFonts w:ascii="宋体" w:hAnsi="宋体" w:eastAsia="宋体" w:cs="宋体"/>
          <w:color w:val="000000"/>
          <w:kern w:val="0"/>
          <w:sz w:val="24"/>
        </w:rPr>
      </w:pPr>
      <w:r>
        <w:rPr>
          <w:rFonts w:ascii="宋体" w:hAnsi="宋体" w:eastAsia="宋体" w:cs="宋体"/>
          <w:color w:val="000000"/>
          <w:kern w:val="0"/>
          <w:sz w:val="24"/>
        </w:rPr>
        <w:t>3</w:t>
      </w:r>
      <w:r>
        <w:rPr>
          <w:rFonts w:hint="eastAsia" w:ascii="宋体" w:hAnsi="宋体" w:eastAsia="宋体" w:cs="宋体"/>
          <w:color w:val="000000"/>
          <w:kern w:val="0"/>
          <w:sz w:val="24"/>
        </w:rPr>
        <w:t>）、门诊预约管理系统</w:t>
      </w:r>
    </w:p>
    <w:p>
      <w:pPr>
        <w:pStyle w:val="15"/>
        <w:rPr>
          <w:rFonts w:cs="宋体"/>
          <w:color w:val="000000"/>
          <w:szCs w:val="24"/>
        </w:rPr>
      </w:pPr>
      <w:r>
        <w:rPr>
          <w:rFonts w:hint="eastAsia" w:cs="宋体"/>
          <w:color w:val="000000"/>
          <w:szCs w:val="24"/>
        </w:rPr>
        <w:t>针对门诊预约管理系统改造进行系统升级改造，满足互联互通数据集标准化建设、共享文档标准化建设、互联互通服务功能建设，实现互联互通四级甲等、电子病历</w:t>
      </w:r>
      <w:r>
        <w:rPr>
          <w:rFonts w:cs="宋体"/>
          <w:color w:val="000000"/>
          <w:szCs w:val="24"/>
        </w:rPr>
        <w:t>5</w:t>
      </w:r>
      <w:r>
        <w:rPr>
          <w:rFonts w:hint="eastAsia" w:cs="宋体"/>
          <w:color w:val="000000"/>
          <w:szCs w:val="24"/>
        </w:rPr>
        <w:t>级测评要求。</w:t>
      </w:r>
    </w:p>
    <w:p>
      <w:pPr>
        <w:pStyle w:val="3"/>
        <w:rPr>
          <w:rFonts w:ascii="宋体" w:hAnsi="宋体" w:eastAsia="宋体" w:cs="宋体"/>
          <w:color w:val="000000"/>
          <w:kern w:val="0"/>
          <w:sz w:val="24"/>
        </w:rPr>
      </w:pPr>
      <w:r>
        <w:rPr>
          <w:rFonts w:ascii="宋体" w:hAnsi="宋体" w:eastAsia="宋体" w:cs="宋体"/>
          <w:color w:val="000000"/>
          <w:kern w:val="0"/>
          <w:sz w:val="24"/>
        </w:rPr>
        <w:t>4</w:t>
      </w:r>
      <w:r>
        <w:rPr>
          <w:rFonts w:hint="eastAsia" w:ascii="宋体" w:hAnsi="宋体" w:eastAsia="宋体" w:cs="宋体"/>
          <w:color w:val="000000"/>
          <w:kern w:val="0"/>
          <w:sz w:val="24"/>
        </w:rPr>
        <w:t>）、门诊收费管理系统</w:t>
      </w:r>
    </w:p>
    <w:p>
      <w:pPr>
        <w:pStyle w:val="15"/>
        <w:rPr>
          <w:rFonts w:cs="宋体"/>
          <w:color w:val="000000"/>
          <w:szCs w:val="24"/>
        </w:rPr>
      </w:pPr>
      <w:bookmarkStart w:id="3" w:name="OLE_LINK2"/>
      <w:bookmarkStart w:id="4" w:name="OLE_LINK1"/>
      <w:r>
        <w:rPr>
          <w:rFonts w:hint="eastAsia" w:cs="宋体"/>
          <w:color w:val="000000"/>
          <w:szCs w:val="24"/>
        </w:rPr>
        <w:t>针对门诊收费管理系统改造进行系统升级改造，满足互联互通数据集标准化建设、共享文档标准化建设、互联互通服务功能建设，实现互联互通四级甲等、电子病历</w:t>
      </w:r>
      <w:r>
        <w:rPr>
          <w:rFonts w:cs="宋体"/>
          <w:color w:val="000000"/>
          <w:szCs w:val="24"/>
        </w:rPr>
        <w:t>5</w:t>
      </w:r>
      <w:r>
        <w:rPr>
          <w:rFonts w:hint="eastAsia" w:cs="宋体"/>
          <w:color w:val="000000"/>
          <w:szCs w:val="24"/>
        </w:rPr>
        <w:t>级测评要求。</w:t>
      </w:r>
    </w:p>
    <w:bookmarkEnd w:id="3"/>
    <w:bookmarkEnd w:id="4"/>
    <w:p>
      <w:pPr>
        <w:pStyle w:val="3"/>
        <w:rPr>
          <w:rFonts w:ascii="宋体" w:hAnsi="宋体" w:eastAsia="宋体" w:cs="宋体"/>
          <w:color w:val="000000"/>
          <w:kern w:val="0"/>
          <w:sz w:val="24"/>
        </w:rPr>
      </w:pPr>
      <w:r>
        <w:rPr>
          <w:rFonts w:ascii="宋体" w:hAnsi="宋体" w:eastAsia="宋体" w:cs="宋体"/>
          <w:color w:val="000000"/>
          <w:kern w:val="0"/>
          <w:sz w:val="24"/>
        </w:rPr>
        <w:t>5</w:t>
      </w:r>
      <w:r>
        <w:rPr>
          <w:rFonts w:hint="eastAsia" w:ascii="宋体" w:hAnsi="宋体" w:eastAsia="宋体" w:cs="宋体"/>
          <w:color w:val="000000"/>
          <w:kern w:val="0"/>
          <w:sz w:val="24"/>
        </w:rPr>
        <w:t>）、住院信息管理系统</w:t>
      </w:r>
    </w:p>
    <w:p>
      <w:pPr>
        <w:pStyle w:val="15"/>
        <w:rPr>
          <w:rFonts w:cs="宋体"/>
          <w:color w:val="000000"/>
          <w:szCs w:val="24"/>
        </w:rPr>
      </w:pPr>
      <w:r>
        <w:rPr>
          <w:rFonts w:hint="eastAsia" w:cs="宋体"/>
          <w:color w:val="000000"/>
          <w:szCs w:val="24"/>
        </w:rPr>
        <w:t>针对住院信息管理系统改造进行系统升级改造，满足互联互通数据集标准化建设、共享文档标准化建设、互联互通服务功能建设，实现互联互通四级甲等、电子病历</w:t>
      </w:r>
      <w:r>
        <w:rPr>
          <w:rFonts w:cs="宋体"/>
          <w:color w:val="000000"/>
          <w:szCs w:val="24"/>
        </w:rPr>
        <w:t>5</w:t>
      </w:r>
      <w:r>
        <w:rPr>
          <w:rFonts w:hint="eastAsia" w:cs="宋体"/>
          <w:color w:val="000000"/>
          <w:szCs w:val="24"/>
        </w:rPr>
        <w:t>级测评要求。</w:t>
      </w:r>
    </w:p>
    <w:p>
      <w:pPr>
        <w:pStyle w:val="3"/>
        <w:rPr>
          <w:rFonts w:ascii="宋体" w:hAnsi="宋体" w:eastAsia="宋体" w:cs="宋体"/>
          <w:bCs w:val="0"/>
          <w:color w:val="000000"/>
          <w:kern w:val="0"/>
          <w:sz w:val="24"/>
        </w:rPr>
      </w:pPr>
      <w:r>
        <w:rPr>
          <w:rFonts w:ascii="宋体" w:hAnsi="宋体" w:eastAsia="宋体" w:cs="宋体"/>
          <w:bCs w:val="0"/>
          <w:color w:val="000000"/>
          <w:kern w:val="0"/>
          <w:sz w:val="24"/>
        </w:rPr>
        <w:t>6</w:t>
      </w:r>
      <w:r>
        <w:rPr>
          <w:rFonts w:hint="eastAsia" w:ascii="宋体" w:hAnsi="宋体" w:eastAsia="宋体" w:cs="宋体"/>
          <w:bCs w:val="0"/>
          <w:color w:val="000000"/>
          <w:kern w:val="0"/>
          <w:sz w:val="24"/>
        </w:rPr>
        <w:t>）、</w:t>
      </w:r>
      <w:r>
        <w:rPr>
          <w:rFonts w:hint="eastAsia" w:ascii="宋体" w:hAnsi="宋体" w:eastAsia="宋体" w:cs="宋体"/>
          <w:bCs w:val="0"/>
          <w:color w:val="000000"/>
          <w:kern w:val="0"/>
          <w:sz w:val="24"/>
          <w:szCs w:val="24"/>
        </w:rPr>
        <w:t>门诊药房管理系统</w:t>
      </w:r>
    </w:p>
    <w:p>
      <w:pPr>
        <w:pStyle w:val="15"/>
        <w:rPr>
          <w:rFonts w:cs="宋体"/>
          <w:color w:val="000000"/>
          <w:szCs w:val="24"/>
        </w:rPr>
      </w:pPr>
      <w:r>
        <w:rPr>
          <w:rFonts w:hint="eastAsia" w:cs="宋体"/>
          <w:color w:val="000000"/>
          <w:szCs w:val="24"/>
        </w:rPr>
        <w:t>针对住院信息管理系统改造进行系统升级改造，满足互联互通数据集标准化建设、共享文档标准化建设、互联互通服务功能建设，实现互联互通四级甲等、电子病历</w:t>
      </w:r>
      <w:r>
        <w:rPr>
          <w:rFonts w:cs="宋体"/>
          <w:color w:val="000000"/>
          <w:szCs w:val="24"/>
        </w:rPr>
        <w:t>5</w:t>
      </w:r>
      <w:r>
        <w:rPr>
          <w:rFonts w:hint="eastAsia" w:cs="宋体"/>
          <w:color w:val="000000"/>
          <w:szCs w:val="24"/>
        </w:rPr>
        <w:t>级测评要求。</w:t>
      </w:r>
    </w:p>
    <w:p>
      <w:pPr>
        <w:pStyle w:val="3"/>
        <w:rPr>
          <w:rFonts w:ascii="宋体" w:hAnsi="宋体" w:eastAsia="宋体" w:cs="宋体"/>
          <w:bCs w:val="0"/>
          <w:color w:val="000000"/>
          <w:kern w:val="0"/>
          <w:sz w:val="24"/>
        </w:rPr>
      </w:pPr>
      <w:r>
        <w:rPr>
          <w:rFonts w:ascii="宋体" w:hAnsi="宋体" w:eastAsia="宋体" w:cs="宋体"/>
          <w:bCs w:val="0"/>
          <w:color w:val="000000"/>
          <w:kern w:val="0"/>
          <w:sz w:val="24"/>
        </w:rPr>
        <w:t>7</w:t>
      </w:r>
      <w:r>
        <w:rPr>
          <w:rFonts w:hint="eastAsia" w:ascii="宋体" w:hAnsi="宋体" w:eastAsia="宋体" w:cs="宋体"/>
          <w:bCs w:val="0"/>
          <w:color w:val="000000"/>
          <w:kern w:val="0"/>
          <w:sz w:val="24"/>
        </w:rPr>
        <w:t>）、</w:t>
      </w:r>
      <w:r>
        <w:rPr>
          <w:rFonts w:hint="eastAsia" w:ascii="宋体" w:hAnsi="宋体" w:eastAsia="宋体" w:cs="宋体"/>
          <w:bCs w:val="0"/>
          <w:color w:val="000000"/>
          <w:kern w:val="0"/>
          <w:sz w:val="24"/>
          <w:szCs w:val="24"/>
        </w:rPr>
        <w:t>住院药房管理系统</w:t>
      </w:r>
    </w:p>
    <w:p>
      <w:pPr>
        <w:pStyle w:val="15"/>
        <w:rPr>
          <w:rFonts w:cs="宋体"/>
          <w:color w:val="000000"/>
          <w:szCs w:val="24"/>
        </w:rPr>
      </w:pPr>
      <w:r>
        <w:rPr>
          <w:rFonts w:hint="eastAsia" w:cs="宋体"/>
          <w:color w:val="000000"/>
          <w:szCs w:val="24"/>
        </w:rPr>
        <w:t>针对住院药房管理系统改造进行系统升级改造，满足互联互通数据集标准化建设、共享文档标准化建设、互联互通服务功能建设，实现互联互通四级甲等、电子病历</w:t>
      </w:r>
      <w:r>
        <w:rPr>
          <w:rFonts w:cs="宋体"/>
          <w:color w:val="000000"/>
          <w:szCs w:val="24"/>
        </w:rPr>
        <w:t>5</w:t>
      </w:r>
      <w:r>
        <w:rPr>
          <w:rFonts w:hint="eastAsia" w:cs="宋体"/>
          <w:color w:val="000000"/>
          <w:szCs w:val="24"/>
        </w:rPr>
        <w:t>级测评要求。</w:t>
      </w:r>
    </w:p>
    <w:p>
      <w:pPr>
        <w:pStyle w:val="3"/>
        <w:rPr>
          <w:rFonts w:ascii="宋体" w:hAnsi="宋体" w:eastAsia="宋体" w:cs="宋体"/>
          <w:bCs w:val="0"/>
          <w:color w:val="000000"/>
          <w:kern w:val="0"/>
          <w:sz w:val="24"/>
        </w:rPr>
      </w:pPr>
      <w:r>
        <w:rPr>
          <w:rFonts w:ascii="宋体" w:hAnsi="宋体" w:eastAsia="宋体" w:cs="宋体"/>
          <w:bCs w:val="0"/>
          <w:color w:val="000000"/>
          <w:kern w:val="0"/>
          <w:sz w:val="24"/>
        </w:rPr>
        <w:t>8</w:t>
      </w:r>
      <w:r>
        <w:rPr>
          <w:rFonts w:hint="eastAsia" w:ascii="宋体" w:hAnsi="宋体" w:eastAsia="宋体" w:cs="宋体"/>
          <w:bCs w:val="0"/>
          <w:color w:val="000000"/>
          <w:kern w:val="0"/>
          <w:sz w:val="24"/>
        </w:rPr>
        <w:t>）、西药库管理系统</w:t>
      </w:r>
    </w:p>
    <w:p>
      <w:pPr>
        <w:pStyle w:val="15"/>
        <w:rPr>
          <w:rFonts w:cs="宋体"/>
          <w:color w:val="000000"/>
          <w:szCs w:val="24"/>
        </w:rPr>
      </w:pPr>
      <w:r>
        <w:rPr>
          <w:rFonts w:hint="eastAsia" w:cs="宋体"/>
          <w:color w:val="000000"/>
          <w:szCs w:val="24"/>
        </w:rPr>
        <w:t>针对西药库系统改造进行系统升级改造，满足互联互通数据集标准化建设、共享文档标准化建设、互联互通服务功能建设，实现互联互通四级甲等、电子病历</w:t>
      </w:r>
      <w:r>
        <w:rPr>
          <w:rFonts w:cs="宋体"/>
          <w:color w:val="000000"/>
          <w:szCs w:val="24"/>
        </w:rPr>
        <w:t>5</w:t>
      </w:r>
      <w:r>
        <w:rPr>
          <w:rFonts w:hint="eastAsia" w:cs="宋体"/>
          <w:color w:val="000000"/>
          <w:szCs w:val="24"/>
        </w:rPr>
        <w:t>级测评要求。</w:t>
      </w:r>
    </w:p>
    <w:p>
      <w:pPr>
        <w:pStyle w:val="3"/>
        <w:rPr>
          <w:rFonts w:ascii="宋体" w:hAnsi="宋体" w:eastAsia="宋体" w:cs="宋体"/>
          <w:bCs w:val="0"/>
          <w:color w:val="000000"/>
          <w:kern w:val="0"/>
          <w:sz w:val="24"/>
        </w:rPr>
      </w:pPr>
      <w:r>
        <w:rPr>
          <w:rFonts w:ascii="宋体" w:hAnsi="宋体" w:eastAsia="宋体" w:cs="宋体"/>
          <w:bCs w:val="0"/>
          <w:color w:val="000000"/>
          <w:kern w:val="0"/>
          <w:sz w:val="24"/>
        </w:rPr>
        <w:t>9</w:t>
      </w:r>
      <w:r>
        <w:rPr>
          <w:rFonts w:hint="eastAsia" w:ascii="宋体" w:hAnsi="宋体" w:eastAsia="宋体" w:cs="宋体"/>
          <w:bCs w:val="0"/>
          <w:color w:val="000000"/>
          <w:kern w:val="0"/>
          <w:sz w:val="24"/>
        </w:rPr>
        <w:t>）、物价管理系统</w:t>
      </w:r>
    </w:p>
    <w:p>
      <w:pPr>
        <w:pStyle w:val="15"/>
        <w:rPr>
          <w:rFonts w:cs="宋体"/>
          <w:color w:val="000000"/>
          <w:szCs w:val="24"/>
        </w:rPr>
      </w:pPr>
      <w:r>
        <w:rPr>
          <w:rFonts w:hint="eastAsia" w:cs="宋体"/>
          <w:color w:val="000000"/>
          <w:szCs w:val="24"/>
        </w:rPr>
        <w:t>针对物价管理系统改造进行系统升级改造，满足互联互通数据集标准化建设、共享文档标准化建设、互联互通服务功能建设，实现互联互通四级甲等、电子病历</w:t>
      </w:r>
      <w:r>
        <w:rPr>
          <w:rFonts w:cs="宋体"/>
          <w:color w:val="000000"/>
          <w:szCs w:val="24"/>
        </w:rPr>
        <w:t>5</w:t>
      </w:r>
      <w:r>
        <w:rPr>
          <w:rFonts w:hint="eastAsia" w:cs="宋体"/>
          <w:color w:val="000000"/>
          <w:szCs w:val="24"/>
        </w:rPr>
        <w:t>级测评要求。</w:t>
      </w:r>
    </w:p>
    <w:p>
      <w:pPr>
        <w:pStyle w:val="3"/>
        <w:rPr>
          <w:rFonts w:ascii="宋体" w:hAnsi="宋体" w:eastAsia="宋体" w:cs="宋体"/>
          <w:bCs w:val="0"/>
          <w:color w:val="000000"/>
          <w:kern w:val="0"/>
          <w:sz w:val="24"/>
        </w:rPr>
      </w:pPr>
      <w:r>
        <w:rPr>
          <w:rFonts w:ascii="宋体" w:hAnsi="宋体" w:eastAsia="宋体" w:cs="宋体"/>
          <w:bCs w:val="0"/>
          <w:color w:val="000000"/>
          <w:kern w:val="0"/>
          <w:sz w:val="24"/>
        </w:rPr>
        <w:t>10</w:t>
      </w:r>
      <w:r>
        <w:rPr>
          <w:rFonts w:hint="eastAsia" w:ascii="宋体" w:hAnsi="宋体" w:eastAsia="宋体" w:cs="宋体"/>
          <w:bCs w:val="0"/>
          <w:color w:val="000000"/>
          <w:kern w:val="0"/>
          <w:sz w:val="24"/>
        </w:rPr>
        <w:t>）、</w:t>
      </w:r>
      <w:r>
        <w:rPr>
          <w:rFonts w:hint="eastAsia" w:ascii="宋体" w:hAnsi="宋体" w:eastAsia="宋体" w:cs="宋体"/>
          <w:bCs w:val="0"/>
          <w:color w:val="000000"/>
          <w:kern w:val="0"/>
          <w:sz w:val="24"/>
          <w:szCs w:val="24"/>
        </w:rPr>
        <w:t>电子病历质控系统</w:t>
      </w:r>
    </w:p>
    <w:p>
      <w:pPr>
        <w:pStyle w:val="15"/>
        <w:rPr>
          <w:rFonts w:cs="宋体"/>
          <w:color w:val="000000"/>
          <w:szCs w:val="24"/>
        </w:rPr>
      </w:pPr>
      <w:r>
        <w:rPr>
          <w:rFonts w:hint="eastAsia" w:cs="宋体"/>
          <w:color w:val="000000"/>
          <w:szCs w:val="24"/>
        </w:rPr>
        <w:t>针对电子病历质控系统改造进行系统升级改造，满足互联互通数据集标准化建设、共享文档标准化建设、互联互通服务功能建设，实现互联互通四级甲等、电子病历</w:t>
      </w:r>
      <w:r>
        <w:rPr>
          <w:rFonts w:cs="宋体"/>
          <w:color w:val="000000"/>
          <w:szCs w:val="24"/>
        </w:rPr>
        <w:t>5</w:t>
      </w:r>
      <w:r>
        <w:rPr>
          <w:rFonts w:hint="eastAsia" w:cs="宋体"/>
          <w:color w:val="000000"/>
          <w:szCs w:val="24"/>
        </w:rPr>
        <w:t>级测评要求。</w:t>
      </w:r>
    </w:p>
    <w:p>
      <w:pPr>
        <w:pStyle w:val="3"/>
        <w:rPr>
          <w:rFonts w:ascii="宋体" w:hAnsi="宋体" w:eastAsia="宋体" w:cs="宋体"/>
          <w:bCs w:val="0"/>
          <w:color w:val="000000"/>
          <w:kern w:val="0"/>
          <w:sz w:val="24"/>
        </w:rPr>
      </w:pPr>
      <w:r>
        <w:rPr>
          <w:rFonts w:ascii="宋体" w:hAnsi="宋体" w:eastAsia="宋体" w:cs="宋体"/>
          <w:bCs w:val="0"/>
          <w:color w:val="000000"/>
          <w:kern w:val="0"/>
          <w:sz w:val="24"/>
        </w:rPr>
        <w:t>11</w:t>
      </w:r>
      <w:r>
        <w:rPr>
          <w:rFonts w:hint="eastAsia" w:ascii="宋体" w:hAnsi="宋体" w:eastAsia="宋体" w:cs="宋体"/>
          <w:bCs w:val="0"/>
          <w:color w:val="000000"/>
          <w:kern w:val="0"/>
          <w:sz w:val="24"/>
        </w:rPr>
        <w:t>）、</w:t>
      </w:r>
      <w:r>
        <w:rPr>
          <w:rFonts w:hint="eastAsia" w:ascii="宋体" w:hAnsi="宋体" w:eastAsia="宋体" w:cs="宋体"/>
          <w:bCs w:val="0"/>
          <w:color w:val="000000"/>
          <w:kern w:val="0"/>
          <w:sz w:val="24"/>
          <w:szCs w:val="24"/>
        </w:rPr>
        <w:t>门诊医生工作站系统（含门诊医生工作站系统）</w:t>
      </w:r>
    </w:p>
    <w:p>
      <w:pPr>
        <w:pStyle w:val="15"/>
        <w:rPr>
          <w:rFonts w:cs="宋体"/>
          <w:color w:val="000000"/>
          <w:szCs w:val="24"/>
        </w:rPr>
      </w:pPr>
      <w:r>
        <w:rPr>
          <w:rFonts w:hint="eastAsia" w:cs="宋体"/>
          <w:color w:val="000000"/>
          <w:szCs w:val="24"/>
        </w:rPr>
        <w:t>针对门诊医生工作站系统改造进行系统升级改造，满足互联互通数据集标准化建设、共享文档标准化建设、互联互通服务功能建设，实现互联互通四级甲等、电子病历</w:t>
      </w:r>
      <w:r>
        <w:rPr>
          <w:rFonts w:cs="宋体"/>
          <w:color w:val="000000"/>
          <w:szCs w:val="24"/>
        </w:rPr>
        <w:t>5</w:t>
      </w:r>
      <w:r>
        <w:rPr>
          <w:rFonts w:hint="eastAsia" w:cs="宋体"/>
          <w:color w:val="000000"/>
          <w:szCs w:val="24"/>
        </w:rPr>
        <w:t>级测评要求。</w:t>
      </w:r>
    </w:p>
    <w:p>
      <w:pPr>
        <w:pStyle w:val="3"/>
        <w:rPr>
          <w:rFonts w:ascii="宋体" w:hAnsi="宋体" w:eastAsia="宋体" w:cs="宋体"/>
          <w:bCs w:val="0"/>
          <w:color w:val="000000"/>
          <w:kern w:val="0"/>
          <w:sz w:val="24"/>
        </w:rPr>
      </w:pPr>
      <w:r>
        <w:rPr>
          <w:rFonts w:ascii="宋体" w:hAnsi="宋体" w:eastAsia="宋体" w:cs="宋体"/>
          <w:bCs w:val="0"/>
          <w:color w:val="000000"/>
          <w:kern w:val="0"/>
          <w:sz w:val="24"/>
        </w:rPr>
        <w:t>12</w:t>
      </w:r>
      <w:r>
        <w:rPr>
          <w:rFonts w:hint="eastAsia" w:ascii="宋体" w:hAnsi="宋体" w:eastAsia="宋体" w:cs="宋体"/>
          <w:bCs w:val="0"/>
          <w:color w:val="000000"/>
          <w:kern w:val="0"/>
          <w:sz w:val="24"/>
        </w:rPr>
        <w:t>）、住院</w:t>
      </w:r>
      <w:r>
        <w:rPr>
          <w:rFonts w:hint="eastAsia" w:ascii="宋体" w:hAnsi="宋体" w:eastAsia="宋体" w:cs="宋体"/>
          <w:bCs w:val="0"/>
          <w:color w:val="000000"/>
          <w:kern w:val="0"/>
          <w:sz w:val="24"/>
          <w:szCs w:val="24"/>
        </w:rPr>
        <w:t>医生工作站系统（含住院医生工作站系统）</w:t>
      </w:r>
    </w:p>
    <w:p>
      <w:pPr>
        <w:pStyle w:val="15"/>
        <w:rPr>
          <w:rFonts w:cs="宋体"/>
          <w:color w:val="000000"/>
          <w:szCs w:val="24"/>
        </w:rPr>
      </w:pPr>
      <w:r>
        <w:rPr>
          <w:rFonts w:hint="eastAsia" w:cs="宋体"/>
          <w:color w:val="000000"/>
          <w:szCs w:val="24"/>
        </w:rPr>
        <w:t>针对住院医生工作站系统改造进行系统升级改造，满足互联互通数据集标准化建设、共享文档标准化建设、互联互通服务功能建设，实现互联互通四级甲等、电子病历</w:t>
      </w:r>
      <w:r>
        <w:rPr>
          <w:rFonts w:cs="宋体"/>
          <w:color w:val="000000"/>
          <w:szCs w:val="24"/>
        </w:rPr>
        <w:t>5</w:t>
      </w:r>
      <w:r>
        <w:rPr>
          <w:rFonts w:hint="eastAsia" w:cs="宋体"/>
          <w:color w:val="000000"/>
          <w:szCs w:val="24"/>
        </w:rPr>
        <w:t>级测评要求。</w:t>
      </w:r>
    </w:p>
    <w:p>
      <w:pPr>
        <w:pStyle w:val="3"/>
        <w:rPr>
          <w:rFonts w:ascii="宋体" w:hAnsi="宋体" w:eastAsia="宋体" w:cs="宋体"/>
          <w:bCs w:val="0"/>
          <w:color w:val="000000"/>
          <w:kern w:val="0"/>
          <w:sz w:val="24"/>
        </w:rPr>
      </w:pPr>
      <w:r>
        <w:rPr>
          <w:rFonts w:ascii="宋体" w:hAnsi="宋体" w:eastAsia="宋体" w:cs="宋体"/>
          <w:bCs w:val="0"/>
          <w:color w:val="000000"/>
          <w:kern w:val="0"/>
          <w:sz w:val="24"/>
        </w:rPr>
        <w:t>13</w:t>
      </w:r>
      <w:r>
        <w:rPr>
          <w:rFonts w:hint="eastAsia" w:ascii="宋体" w:hAnsi="宋体" w:eastAsia="宋体" w:cs="宋体"/>
          <w:bCs w:val="0"/>
          <w:color w:val="000000"/>
          <w:kern w:val="0"/>
          <w:sz w:val="24"/>
        </w:rPr>
        <w:t>）、</w:t>
      </w:r>
      <w:r>
        <w:rPr>
          <w:rFonts w:hint="eastAsia" w:ascii="宋体" w:hAnsi="宋体" w:eastAsia="宋体" w:cs="宋体"/>
          <w:bCs w:val="0"/>
          <w:color w:val="000000"/>
          <w:kern w:val="0"/>
          <w:sz w:val="24"/>
          <w:szCs w:val="24"/>
        </w:rPr>
        <w:t>病案信息管理系统</w:t>
      </w:r>
    </w:p>
    <w:p>
      <w:pPr>
        <w:pStyle w:val="15"/>
        <w:rPr>
          <w:rFonts w:cs="宋体"/>
          <w:color w:val="000000"/>
          <w:szCs w:val="24"/>
        </w:rPr>
      </w:pPr>
      <w:r>
        <w:rPr>
          <w:rFonts w:hint="eastAsia" w:cs="宋体"/>
          <w:color w:val="000000"/>
          <w:szCs w:val="24"/>
        </w:rPr>
        <w:t>针对病案信息管理系统改造进行系统升级改造，满足互联互通数据集标准化建设、共享文档标准化建设、互联互通服务功能建设，实现互联互通四级甲等、电子病历</w:t>
      </w:r>
      <w:r>
        <w:rPr>
          <w:rFonts w:cs="宋体"/>
          <w:color w:val="000000"/>
          <w:szCs w:val="24"/>
        </w:rPr>
        <w:t>5</w:t>
      </w:r>
      <w:r>
        <w:rPr>
          <w:rFonts w:hint="eastAsia" w:cs="宋体"/>
          <w:color w:val="000000"/>
          <w:szCs w:val="24"/>
        </w:rPr>
        <w:t>级测评要求。</w:t>
      </w:r>
    </w:p>
    <w:p>
      <w:pPr>
        <w:pStyle w:val="3"/>
        <w:rPr>
          <w:rFonts w:ascii="宋体" w:hAnsi="宋体" w:eastAsia="宋体" w:cs="宋体"/>
          <w:bCs w:val="0"/>
          <w:color w:val="000000"/>
          <w:kern w:val="0"/>
          <w:sz w:val="24"/>
        </w:rPr>
      </w:pPr>
      <w:r>
        <w:rPr>
          <w:rFonts w:ascii="宋体" w:hAnsi="宋体" w:eastAsia="宋体" w:cs="宋体"/>
          <w:bCs w:val="0"/>
          <w:color w:val="000000"/>
          <w:kern w:val="0"/>
          <w:sz w:val="24"/>
        </w:rPr>
        <w:t>14</w:t>
      </w:r>
      <w:r>
        <w:rPr>
          <w:rFonts w:hint="eastAsia" w:ascii="宋体" w:hAnsi="宋体" w:eastAsia="宋体" w:cs="宋体"/>
          <w:bCs w:val="0"/>
          <w:color w:val="000000"/>
          <w:kern w:val="0"/>
          <w:sz w:val="24"/>
        </w:rPr>
        <w:t>）、</w:t>
      </w:r>
      <w:r>
        <w:rPr>
          <w:rFonts w:hint="eastAsia" w:ascii="宋体" w:hAnsi="宋体" w:eastAsia="宋体" w:cs="宋体"/>
          <w:bCs w:val="0"/>
          <w:color w:val="000000"/>
          <w:kern w:val="0"/>
          <w:sz w:val="24"/>
          <w:szCs w:val="24"/>
        </w:rPr>
        <w:t>住院护士工作站系统（含住院护士工作站系统）</w:t>
      </w:r>
    </w:p>
    <w:p>
      <w:pPr>
        <w:pStyle w:val="15"/>
        <w:rPr>
          <w:rFonts w:cs="宋体"/>
          <w:color w:val="000000"/>
          <w:szCs w:val="24"/>
        </w:rPr>
      </w:pPr>
      <w:r>
        <w:rPr>
          <w:rFonts w:hint="eastAsia" w:cs="宋体"/>
          <w:color w:val="000000"/>
          <w:szCs w:val="24"/>
        </w:rPr>
        <w:t>针对住院医生工作站系统改造进行系统升级改造，满足互联互通数据集标准化建设、共享文档标准化建设、互联互通服务功能建设，实现互联互通四级甲等、电子病历</w:t>
      </w:r>
      <w:r>
        <w:rPr>
          <w:rFonts w:cs="宋体"/>
          <w:color w:val="000000"/>
          <w:szCs w:val="24"/>
        </w:rPr>
        <w:t>5</w:t>
      </w:r>
      <w:r>
        <w:rPr>
          <w:rFonts w:hint="eastAsia" w:cs="宋体"/>
          <w:color w:val="000000"/>
          <w:szCs w:val="24"/>
        </w:rPr>
        <w:t>级测评要求。</w:t>
      </w:r>
    </w:p>
    <w:p>
      <w:pPr>
        <w:pStyle w:val="3"/>
        <w:rPr>
          <w:rFonts w:ascii="宋体" w:hAnsi="宋体" w:eastAsia="宋体" w:cs="宋体"/>
          <w:bCs w:val="0"/>
          <w:color w:val="000000"/>
          <w:kern w:val="0"/>
          <w:sz w:val="24"/>
        </w:rPr>
      </w:pPr>
      <w:r>
        <w:rPr>
          <w:rFonts w:ascii="宋体" w:hAnsi="宋体" w:eastAsia="宋体" w:cs="宋体"/>
          <w:bCs w:val="0"/>
          <w:color w:val="000000"/>
          <w:kern w:val="0"/>
          <w:sz w:val="24"/>
        </w:rPr>
        <w:t>15</w:t>
      </w:r>
      <w:r>
        <w:rPr>
          <w:rFonts w:hint="eastAsia" w:ascii="宋体" w:hAnsi="宋体" w:eastAsia="宋体" w:cs="宋体"/>
          <w:bCs w:val="0"/>
          <w:color w:val="000000"/>
          <w:kern w:val="0"/>
          <w:sz w:val="24"/>
        </w:rPr>
        <w:t>）、</w:t>
      </w:r>
      <w:r>
        <w:rPr>
          <w:rFonts w:hint="eastAsia" w:ascii="宋体" w:hAnsi="宋体" w:eastAsia="宋体" w:cs="宋体"/>
          <w:bCs w:val="0"/>
          <w:color w:val="000000"/>
          <w:kern w:val="0"/>
          <w:sz w:val="24"/>
          <w:szCs w:val="24"/>
        </w:rPr>
        <w:t>急诊医生工作站系统（含急诊电子病历系统）</w:t>
      </w:r>
    </w:p>
    <w:p>
      <w:pPr>
        <w:pStyle w:val="15"/>
        <w:rPr>
          <w:rFonts w:cs="宋体"/>
          <w:color w:val="000000"/>
          <w:szCs w:val="24"/>
        </w:rPr>
      </w:pPr>
      <w:r>
        <w:rPr>
          <w:rFonts w:hint="eastAsia" w:cs="宋体"/>
          <w:color w:val="000000"/>
          <w:szCs w:val="24"/>
        </w:rPr>
        <w:t>针对住院医生工作站系统改造进行系统升级改造，满足互联互通数据集标准化建设、共享文档标准化建设、互联互通服务功能建设，实现互联互通四级甲等、电子病历</w:t>
      </w:r>
      <w:r>
        <w:rPr>
          <w:rFonts w:cs="宋体"/>
          <w:color w:val="000000"/>
          <w:szCs w:val="24"/>
        </w:rPr>
        <w:t>5</w:t>
      </w:r>
      <w:r>
        <w:rPr>
          <w:rFonts w:hint="eastAsia" w:cs="宋体"/>
          <w:color w:val="000000"/>
          <w:szCs w:val="24"/>
        </w:rPr>
        <w:t>级测评要求。</w:t>
      </w:r>
    </w:p>
    <w:p>
      <w:pPr>
        <w:pStyle w:val="3"/>
        <w:rPr>
          <w:rFonts w:ascii="宋体" w:hAnsi="宋体" w:eastAsia="宋体" w:cs="宋体"/>
          <w:bCs w:val="0"/>
          <w:color w:val="000000"/>
          <w:kern w:val="0"/>
          <w:sz w:val="24"/>
        </w:rPr>
      </w:pPr>
      <w:r>
        <w:rPr>
          <w:rFonts w:ascii="宋体" w:hAnsi="宋体" w:eastAsia="宋体" w:cs="宋体"/>
          <w:bCs w:val="0"/>
          <w:color w:val="000000"/>
          <w:kern w:val="0"/>
          <w:sz w:val="24"/>
        </w:rPr>
        <w:t>16</w:t>
      </w:r>
      <w:r>
        <w:rPr>
          <w:rFonts w:hint="eastAsia" w:ascii="宋体" w:hAnsi="宋体" w:eastAsia="宋体" w:cs="宋体"/>
          <w:bCs w:val="0"/>
          <w:color w:val="000000"/>
          <w:kern w:val="0"/>
          <w:sz w:val="24"/>
        </w:rPr>
        <w:t>）、</w:t>
      </w:r>
      <w:r>
        <w:rPr>
          <w:rFonts w:hint="eastAsia" w:ascii="宋体" w:hAnsi="宋体" w:eastAsia="宋体" w:cs="宋体"/>
          <w:bCs w:val="0"/>
          <w:color w:val="000000"/>
          <w:kern w:val="0"/>
          <w:sz w:val="24"/>
          <w:szCs w:val="24"/>
        </w:rPr>
        <w:t>医技科室管理系统</w:t>
      </w:r>
    </w:p>
    <w:p>
      <w:pPr>
        <w:pStyle w:val="15"/>
        <w:rPr>
          <w:rFonts w:cs="宋体"/>
          <w:color w:val="000000"/>
          <w:szCs w:val="24"/>
        </w:rPr>
      </w:pPr>
      <w:r>
        <w:rPr>
          <w:rFonts w:hint="eastAsia" w:cs="宋体"/>
          <w:color w:val="000000"/>
          <w:szCs w:val="24"/>
        </w:rPr>
        <w:t>针对医技科室管理系统改造进行系统升级改造，满足互联互通数据集标准化建设、共享文档标准化建设、互联互通服务功能建设，实现互联互通四级甲等、电子病历</w:t>
      </w:r>
      <w:r>
        <w:rPr>
          <w:rFonts w:cs="宋体"/>
          <w:color w:val="000000"/>
          <w:szCs w:val="24"/>
        </w:rPr>
        <w:t>5</w:t>
      </w:r>
      <w:r>
        <w:rPr>
          <w:rFonts w:hint="eastAsia" w:cs="宋体"/>
          <w:color w:val="000000"/>
          <w:szCs w:val="24"/>
        </w:rPr>
        <w:t>级测评要求。</w:t>
      </w:r>
    </w:p>
    <w:p>
      <w:pPr>
        <w:pStyle w:val="3"/>
        <w:rPr>
          <w:rFonts w:ascii="宋体" w:hAnsi="宋体" w:eastAsia="宋体" w:cs="宋体"/>
          <w:bCs w:val="0"/>
          <w:color w:val="000000"/>
          <w:kern w:val="0"/>
          <w:sz w:val="24"/>
        </w:rPr>
      </w:pPr>
      <w:r>
        <w:rPr>
          <w:rFonts w:ascii="宋体" w:hAnsi="宋体" w:eastAsia="宋体" w:cs="宋体"/>
          <w:bCs w:val="0"/>
          <w:color w:val="000000"/>
          <w:kern w:val="0"/>
          <w:sz w:val="24"/>
        </w:rPr>
        <w:t>17</w:t>
      </w:r>
      <w:r>
        <w:rPr>
          <w:rFonts w:hint="eastAsia" w:ascii="宋体" w:hAnsi="宋体" w:eastAsia="宋体" w:cs="宋体"/>
          <w:bCs w:val="0"/>
          <w:color w:val="000000"/>
          <w:kern w:val="0"/>
          <w:sz w:val="24"/>
        </w:rPr>
        <w:t>）、</w:t>
      </w:r>
      <w:r>
        <w:rPr>
          <w:rFonts w:hint="eastAsia" w:ascii="宋体" w:hAnsi="宋体" w:eastAsia="宋体" w:cs="宋体"/>
          <w:bCs w:val="0"/>
          <w:color w:val="000000"/>
          <w:kern w:val="0"/>
          <w:sz w:val="24"/>
          <w:szCs w:val="24"/>
        </w:rPr>
        <w:t>系统维护管理系统</w:t>
      </w:r>
    </w:p>
    <w:p>
      <w:pPr>
        <w:pStyle w:val="15"/>
        <w:rPr>
          <w:rFonts w:cs="宋体"/>
          <w:color w:val="000000"/>
          <w:szCs w:val="24"/>
        </w:rPr>
      </w:pPr>
      <w:r>
        <w:rPr>
          <w:rFonts w:hint="eastAsia" w:cs="宋体"/>
          <w:color w:val="000000"/>
          <w:szCs w:val="24"/>
        </w:rPr>
        <w:t>针对系统维护管理系统改造进行系统升级改造，满足互联互通数据集标准化建设、共享文档标准化建设、互联互通服务功能建设，实现互联互通四级甲等、电子病历</w:t>
      </w:r>
      <w:r>
        <w:rPr>
          <w:rFonts w:cs="宋体"/>
          <w:color w:val="000000"/>
          <w:szCs w:val="24"/>
        </w:rPr>
        <w:t>5</w:t>
      </w:r>
      <w:r>
        <w:rPr>
          <w:rFonts w:hint="eastAsia" w:cs="宋体"/>
          <w:color w:val="000000"/>
          <w:szCs w:val="24"/>
        </w:rPr>
        <w:t>级测评要求。</w:t>
      </w:r>
    </w:p>
    <w:p>
      <w:pPr>
        <w:pStyle w:val="3"/>
        <w:rPr>
          <w:rFonts w:ascii="宋体" w:hAnsi="宋体" w:eastAsia="宋体" w:cs="宋体"/>
          <w:bCs w:val="0"/>
          <w:color w:val="000000"/>
          <w:kern w:val="0"/>
          <w:sz w:val="24"/>
        </w:rPr>
      </w:pPr>
      <w:r>
        <w:rPr>
          <w:rFonts w:ascii="宋体" w:hAnsi="宋体" w:eastAsia="宋体" w:cs="宋体"/>
          <w:bCs w:val="0"/>
          <w:color w:val="000000"/>
          <w:kern w:val="0"/>
          <w:sz w:val="24"/>
        </w:rPr>
        <w:t>18</w:t>
      </w:r>
      <w:r>
        <w:rPr>
          <w:rFonts w:hint="eastAsia" w:ascii="宋体" w:hAnsi="宋体" w:eastAsia="宋体" w:cs="宋体"/>
          <w:bCs w:val="0"/>
          <w:color w:val="000000"/>
          <w:kern w:val="0"/>
          <w:sz w:val="24"/>
        </w:rPr>
        <w:t>）、</w:t>
      </w:r>
      <w:r>
        <w:rPr>
          <w:rFonts w:hint="eastAsia" w:ascii="宋体" w:hAnsi="宋体" w:eastAsia="宋体" w:cs="宋体"/>
          <w:bCs w:val="0"/>
          <w:color w:val="000000"/>
          <w:kern w:val="0"/>
          <w:sz w:val="24"/>
          <w:szCs w:val="24"/>
        </w:rPr>
        <w:t>危急值管理系统</w:t>
      </w:r>
    </w:p>
    <w:p>
      <w:pPr>
        <w:pStyle w:val="15"/>
        <w:rPr>
          <w:rFonts w:cs="宋体"/>
          <w:color w:val="000000"/>
          <w:szCs w:val="24"/>
        </w:rPr>
      </w:pPr>
      <w:r>
        <w:rPr>
          <w:rFonts w:hint="eastAsia" w:cs="宋体"/>
          <w:color w:val="000000"/>
          <w:szCs w:val="24"/>
        </w:rPr>
        <w:t>针对危急值管理系统改造进行系统升级改造，满足互联互通数据集标准化建设、共享文档标准化建设、互联互通服务功能建设，实现互联互通四级甲等、电子病历</w:t>
      </w:r>
      <w:r>
        <w:rPr>
          <w:rFonts w:cs="宋体"/>
          <w:color w:val="000000"/>
          <w:szCs w:val="24"/>
        </w:rPr>
        <w:t>5</w:t>
      </w:r>
      <w:r>
        <w:rPr>
          <w:rFonts w:hint="eastAsia" w:cs="宋体"/>
          <w:color w:val="000000"/>
          <w:szCs w:val="24"/>
        </w:rPr>
        <w:t>级测评要求。</w:t>
      </w:r>
    </w:p>
    <w:p>
      <w:pPr>
        <w:pStyle w:val="3"/>
        <w:rPr>
          <w:rFonts w:ascii="宋体" w:hAnsi="宋体" w:eastAsia="宋体" w:cs="宋体"/>
          <w:bCs w:val="0"/>
          <w:color w:val="000000"/>
          <w:kern w:val="0"/>
          <w:sz w:val="24"/>
        </w:rPr>
      </w:pPr>
      <w:r>
        <w:rPr>
          <w:rFonts w:ascii="宋体" w:hAnsi="宋体" w:eastAsia="宋体" w:cs="宋体"/>
          <w:bCs w:val="0"/>
          <w:color w:val="000000"/>
          <w:kern w:val="0"/>
          <w:sz w:val="24"/>
        </w:rPr>
        <w:t>19</w:t>
      </w:r>
      <w:r>
        <w:rPr>
          <w:rFonts w:hint="eastAsia" w:ascii="宋体" w:hAnsi="宋体" w:eastAsia="宋体" w:cs="宋体"/>
          <w:bCs w:val="0"/>
          <w:color w:val="000000"/>
          <w:kern w:val="0"/>
          <w:sz w:val="24"/>
        </w:rPr>
        <w:t>）、</w:t>
      </w:r>
      <w:r>
        <w:rPr>
          <w:rFonts w:hint="eastAsia" w:ascii="宋体" w:hAnsi="宋体" w:eastAsia="宋体" w:cs="宋体"/>
          <w:bCs w:val="0"/>
          <w:color w:val="000000"/>
          <w:kern w:val="0"/>
          <w:sz w:val="24"/>
          <w:szCs w:val="24"/>
        </w:rPr>
        <w:t>临床疾病报告卡管理系统</w:t>
      </w:r>
    </w:p>
    <w:p>
      <w:pPr>
        <w:pStyle w:val="15"/>
        <w:rPr>
          <w:rFonts w:cs="宋体"/>
          <w:color w:val="000000"/>
          <w:szCs w:val="24"/>
        </w:rPr>
      </w:pPr>
      <w:r>
        <w:rPr>
          <w:rFonts w:hint="eastAsia" w:cs="宋体"/>
          <w:color w:val="000000"/>
          <w:szCs w:val="24"/>
        </w:rPr>
        <w:t>针对临床疾病报告卡管理系统改造进行系统升级改造，满足互联互通数据集标准化建设、共享文档标准化建设、互联互通服务功能建设，实现互联互通四级甲等、电子病历</w:t>
      </w:r>
      <w:r>
        <w:rPr>
          <w:rFonts w:cs="宋体"/>
          <w:color w:val="000000"/>
          <w:szCs w:val="24"/>
        </w:rPr>
        <w:t>5</w:t>
      </w:r>
      <w:r>
        <w:rPr>
          <w:rFonts w:hint="eastAsia" w:cs="宋体"/>
          <w:color w:val="000000"/>
          <w:szCs w:val="24"/>
        </w:rPr>
        <w:t>级测评要求。</w:t>
      </w:r>
    </w:p>
    <w:p>
      <w:pPr>
        <w:pStyle w:val="3"/>
        <w:rPr>
          <w:rFonts w:ascii="宋体" w:hAnsi="宋体" w:eastAsia="宋体" w:cs="宋体"/>
          <w:bCs w:val="0"/>
          <w:color w:val="000000"/>
          <w:kern w:val="0"/>
          <w:sz w:val="24"/>
        </w:rPr>
      </w:pPr>
      <w:r>
        <w:rPr>
          <w:rFonts w:ascii="宋体" w:hAnsi="宋体" w:eastAsia="宋体" w:cs="宋体"/>
          <w:bCs w:val="0"/>
          <w:color w:val="000000"/>
          <w:kern w:val="0"/>
          <w:sz w:val="24"/>
        </w:rPr>
        <w:t>20</w:t>
      </w:r>
      <w:r>
        <w:rPr>
          <w:rFonts w:hint="eastAsia" w:ascii="宋体" w:hAnsi="宋体" w:eastAsia="宋体" w:cs="宋体"/>
          <w:bCs w:val="0"/>
          <w:color w:val="000000"/>
          <w:kern w:val="0"/>
          <w:sz w:val="24"/>
        </w:rPr>
        <w:t>）、</w:t>
      </w:r>
      <w:r>
        <w:rPr>
          <w:rFonts w:ascii="宋体" w:hAnsi="宋体" w:eastAsia="宋体" w:cs="宋体"/>
          <w:bCs w:val="0"/>
          <w:color w:val="000000"/>
          <w:kern w:val="0"/>
          <w:sz w:val="24"/>
          <w:szCs w:val="24"/>
        </w:rPr>
        <w:t>实验室信息管理系统（LIS）</w:t>
      </w:r>
    </w:p>
    <w:p>
      <w:pPr>
        <w:pStyle w:val="15"/>
        <w:rPr>
          <w:rFonts w:cs="宋体"/>
          <w:color w:val="000000"/>
          <w:szCs w:val="24"/>
        </w:rPr>
      </w:pPr>
      <w:r>
        <w:rPr>
          <w:rFonts w:hint="eastAsia" w:cs="宋体"/>
          <w:color w:val="000000"/>
          <w:szCs w:val="24"/>
        </w:rPr>
        <w:t>针对实验室信息管理系统（L</w:t>
      </w:r>
      <w:r>
        <w:rPr>
          <w:rFonts w:cs="宋体"/>
          <w:color w:val="000000"/>
          <w:szCs w:val="24"/>
        </w:rPr>
        <w:t>IS</w:t>
      </w:r>
      <w:r>
        <w:rPr>
          <w:rFonts w:hint="eastAsia" w:cs="宋体"/>
          <w:color w:val="000000"/>
          <w:szCs w:val="24"/>
        </w:rPr>
        <w:t>）改造进行系统升级改造，满足互联互通数据集标准化建设、共享文档标准化建设、互联互通服务功能建设，实现互联互通四级甲等、电子病历</w:t>
      </w:r>
      <w:r>
        <w:rPr>
          <w:rFonts w:cs="宋体"/>
          <w:color w:val="000000"/>
          <w:szCs w:val="24"/>
        </w:rPr>
        <w:t>5</w:t>
      </w:r>
      <w:r>
        <w:rPr>
          <w:rFonts w:hint="eastAsia" w:cs="宋体"/>
          <w:color w:val="000000"/>
          <w:szCs w:val="24"/>
        </w:rPr>
        <w:t>级测评要求。</w:t>
      </w:r>
    </w:p>
    <w:p>
      <w:pPr>
        <w:pStyle w:val="3"/>
        <w:rPr>
          <w:rFonts w:ascii="宋体" w:hAnsi="宋体" w:eastAsia="宋体" w:cs="宋体"/>
          <w:bCs w:val="0"/>
          <w:color w:val="000000"/>
          <w:kern w:val="0"/>
          <w:sz w:val="24"/>
        </w:rPr>
      </w:pPr>
      <w:r>
        <w:rPr>
          <w:rFonts w:ascii="宋体" w:hAnsi="宋体" w:eastAsia="宋体" w:cs="宋体"/>
          <w:bCs w:val="0"/>
          <w:color w:val="000000"/>
          <w:kern w:val="0"/>
          <w:sz w:val="24"/>
        </w:rPr>
        <w:t>21</w:t>
      </w:r>
      <w:r>
        <w:rPr>
          <w:rFonts w:hint="eastAsia" w:ascii="宋体" w:hAnsi="宋体" w:eastAsia="宋体" w:cs="宋体"/>
          <w:bCs w:val="0"/>
          <w:color w:val="000000"/>
          <w:kern w:val="0"/>
          <w:sz w:val="24"/>
        </w:rPr>
        <w:t>）、</w:t>
      </w:r>
      <w:r>
        <w:rPr>
          <w:rFonts w:hint="eastAsia" w:ascii="宋体" w:hAnsi="宋体" w:eastAsia="宋体" w:cs="宋体"/>
          <w:bCs w:val="0"/>
          <w:color w:val="000000"/>
          <w:kern w:val="0"/>
          <w:sz w:val="24"/>
          <w:szCs w:val="24"/>
        </w:rPr>
        <w:t>设备管理系统</w:t>
      </w:r>
    </w:p>
    <w:p>
      <w:pPr>
        <w:pStyle w:val="15"/>
        <w:rPr>
          <w:rFonts w:cs="宋体"/>
          <w:color w:val="000000"/>
          <w:szCs w:val="24"/>
        </w:rPr>
      </w:pPr>
      <w:r>
        <w:rPr>
          <w:rFonts w:hint="eastAsia" w:cs="宋体"/>
          <w:color w:val="000000"/>
          <w:szCs w:val="24"/>
        </w:rPr>
        <w:t>针对设备管理系统改造进行系统升级改造，满足互联互通数据集标准化建设、共享文档标准化建设、互联互通服务功能建设，实现互联互通四级甲等、电子病历</w:t>
      </w:r>
      <w:r>
        <w:rPr>
          <w:rFonts w:cs="宋体"/>
          <w:color w:val="000000"/>
          <w:szCs w:val="24"/>
        </w:rPr>
        <w:t>5</w:t>
      </w:r>
      <w:r>
        <w:rPr>
          <w:rFonts w:hint="eastAsia" w:cs="宋体"/>
          <w:color w:val="000000"/>
          <w:szCs w:val="24"/>
        </w:rPr>
        <w:t>级测评要求。</w:t>
      </w:r>
    </w:p>
    <w:p>
      <w:pPr>
        <w:pStyle w:val="3"/>
        <w:rPr>
          <w:rFonts w:ascii="宋体" w:hAnsi="宋体" w:eastAsia="宋体" w:cs="宋体"/>
          <w:bCs w:val="0"/>
          <w:color w:val="000000"/>
          <w:kern w:val="0"/>
          <w:sz w:val="24"/>
        </w:rPr>
      </w:pPr>
      <w:r>
        <w:rPr>
          <w:rFonts w:ascii="宋体" w:hAnsi="宋体" w:eastAsia="宋体" w:cs="宋体"/>
          <w:bCs w:val="0"/>
          <w:color w:val="000000"/>
          <w:kern w:val="0"/>
          <w:sz w:val="24"/>
        </w:rPr>
        <w:t>22</w:t>
      </w:r>
      <w:r>
        <w:rPr>
          <w:rFonts w:hint="eastAsia" w:ascii="宋体" w:hAnsi="宋体" w:eastAsia="宋体" w:cs="宋体"/>
          <w:bCs w:val="0"/>
          <w:color w:val="000000"/>
          <w:kern w:val="0"/>
          <w:sz w:val="24"/>
        </w:rPr>
        <w:t>）、物资管理系统</w:t>
      </w:r>
    </w:p>
    <w:p>
      <w:pPr>
        <w:pStyle w:val="15"/>
        <w:rPr>
          <w:rFonts w:cs="宋体"/>
          <w:color w:val="000000"/>
          <w:szCs w:val="24"/>
        </w:rPr>
      </w:pPr>
      <w:r>
        <w:rPr>
          <w:rFonts w:hint="eastAsia" w:cs="宋体"/>
          <w:color w:val="000000"/>
          <w:szCs w:val="24"/>
        </w:rPr>
        <w:t>针对物资管理系统改造进行系统升级改造，满足互联互通数据集标准化建设、共享文档标准化建设、互联互通服务功能建设，实现互联互通四级甲等、电子病历</w:t>
      </w:r>
      <w:r>
        <w:rPr>
          <w:rFonts w:cs="宋体"/>
          <w:color w:val="000000"/>
          <w:szCs w:val="24"/>
        </w:rPr>
        <w:t>5</w:t>
      </w:r>
      <w:r>
        <w:rPr>
          <w:rFonts w:hint="eastAsia" w:cs="宋体"/>
          <w:color w:val="000000"/>
          <w:szCs w:val="24"/>
        </w:rPr>
        <w:t>级测评要求。</w:t>
      </w:r>
    </w:p>
    <w:p>
      <w:pPr>
        <w:pStyle w:val="3"/>
        <w:rPr>
          <w:rFonts w:ascii="宋体" w:hAnsi="宋体" w:eastAsia="宋体" w:cs="宋体"/>
          <w:bCs w:val="0"/>
          <w:color w:val="000000"/>
          <w:kern w:val="0"/>
          <w:sz w:val="24"/>
        </w:rPr>
      </w:pPr>
      <w:r>
        <w:rPr>
          <w:rFonts w:hint="eastAsia" w:ascii="宋体" w:hAnsi="宋体" w:eastAsia="宋体" w:cs="宋体"/>
          <w:bCs w:val="0"/>
          <w:color w:val="000000"/>
          <w:kern w:val="0"/>
          <w:sz w:val="24"/>
          <w:szCs w:val="24"/>
        </w:rPr>
        <w:t>2</w:t>
      </w:r>
      <w:r>
        <w:rPr>
          <w:rFonts w:ascii="宋体" w:hAnsi="宋体" w:eastAsia="宋体" w:cs="宋体"/>
          <w:bCs w:val="0"/>
          <w:color w:val="000000"/>
          <w:kern w:val="0"/>
          <w:sz w:val="24"/>
          <w:szCs w:val="24"/>
        </w:rPr>
        <w:t>3</w:t>
      </w:r>
      <w:r>
        <w:rPr>
          <w:rFonts w:hint="eastAsia" w:ascii="宋体" w:hAnsi="宋体" w:eastAsia="宋体" w:cs="宋体"/>
          <w:bCs w:val="0"/>
          <w:color w:val="000000"/>
          <w:kern w:val="0"/>
          <w:sz w:val="24"/>
          <w:szCs w:val="24"/>
        </w:rPr>
        <w:t>）、临床路径信息管理系统</w:t>
      </w:r>
    </w:p>
    <w:p>
      <w:pPr>
        <w:pStyle w:val="15"/>
        <w:rPr>
          <w:rFonts w:cs="宋体"/>
          <w:color w:val="000000"/>
          <w:szCs w:val="24"/>
        </w:rPr>
      </w:pPr>
      <w:r>
        <w:rPr>
          <w:rFonts w:hint="eastAsia" w:cs="宋体"/>
          <w:color w:val="000000"/>
          <w:szCs w:val="24"/>
        </w:rPr>
        <w:t>针对临床路径信息管理系统改造进行系统升级改造，满足互联互通数据集标准化建设、共享文档标准化建设、互联互通服务功能建设，实现互联互通四级甲等、电子病历</w:t>
      </w:r>
      <w:r>
        <w:rPr>
          <w:rFonts w:cs="宋体"/>
          <w:color w:val="000000"/>
          <w:szCs w:val="24"/>
        </w:rPr>
        <w:t>5</w:t>
      </w:r>
      <w:r>
        <w:rPr>
          <w:rFonts w:hint="eastAsia" w:cs="宋体"/>
          <w:color w:val="000000"/>
          <w:szCs w:val="24"/>
        </w:rPr>
        <w:t>级测评要求。</w:t>
      </w:r>
    </w:p>
    <w:p>
      <w:pPr>
        <w:pStyle w:val="3"/>
        <w:rPr>
          <w:rFonts w:ascii="宋体" w:hAnsi="宋体" w:eastAsia="宋体" w:cs="宋体"/>
          <w:bCs w:val="0"/>
          <w:color w:val="000000"/>
          <w:kern w:val="0"/>
          <w:sz w:val="24"/>
        </w:rPr>
      </w:pPr>
      <w:r>
        <w:rPr>
          <w:rFonts w:ascii="宋体" w:hAnsi="宋体" w:eastAsia="宋体" w:cs="宋体"/>
          <w:bCs w:val="0"/>
          <w:color w:val="000000"/>
          <w:kern w:val="0"/>
          <w:sz w:val="24"/>
        </w:rPr>
        <w:t>24</w:t>
      </w:r>
      <w:r>
        <w:rPr>
          <w:rFonts w:hint="eastAsia" w:ascii="宋体" w:hAnsi="宋体" w:eastAsia="宋体" w:cs="宋体"/>
          <w:bCs w:val="0"/>
          <w:color w:val="000000"/>
          <w:kern w:val="0"/>
          <w:sz w:val="24"/>
        </w:rPr>
        <w:t>）、</w:t>
      </w:r>
      <w:r>
        <w:rPr>
          <w:rFonts w:hint="eastAsia" w:ascii="宋体" w:hAnsi="宋体" w:eastAsia="宋体" w:cs="宋体"/>
          <w:bCs w:val="0"/>
          <w:color w:val="000000"/>
          <w:kern w:val="0"/>
          <w:sz w:val="24"/>
          <w:szCs w:val="24"/>
        </w:rPr>
        <w:t>输血信息管理系统</w:t>
      </w:r>
    </w:p>
    <w:p>
      <w:pPr>
        <w:pStyle w:val="15"/>
        <w:rPr>
          <w:rFonts w:cs="宋体"/>
          <w:color w:val="000000"/>
          <w:szCs w:val="24"/>
        </w:rPr>
      </w:pPr>
      <w:r>
        <w:rPr>
          <w:rFonts w:hint="eastAsia" w:cs="宋体"/>
          <w:color w:val="000000"/>
          <w:szCs w:val="24"/>
        </w:rPr>
        <w:t>针对输血信息管理系统改造进行系统升级改造，满足互联互通数据集标准化建设、共享文档标准化建设、互联互通服务功能建设，实现互联互通四级甲等、电子病历</w:t>
      </w:r>
      <w:r>
        <w:rPr>
          <w:rFonts w:cs="宋体"/>
          <w:color w:val="000000"/>
          <w:szCs w:val="24"/>
        </w:rPr>
        <w:t>5</w:t>
      </w:r>
      <w:r>
        <w:rPr>
          <w:rFonts w:hint="eastAsia" w:cs="宋体"/>
          <w:color w:val="000000"/>
          <w:szCs w:val="24"/>
        </w:rPr>
        <w:t>级测评要求。</w:t>
      </w:r>
    </w:p>
    <w:p>
      <w:pPr>
        <w:pStyle w:val="13"/>
        <w:widowControl/>
        <w:spacing w:line="360" w:lineRule="auto"/>
        <w:ind w:left="360" w:firstLine="0" w:firstLineChars="0"/>
        <w:rPr>
          <w:rFonts w:ascii="宋体" w:hAnsi="宋体" w:eastAsia="宋体"/>
          <w:bCs/>
          <w:szCs w:val="21"/>
        </w:rPr>
      </w:pPr>
    </w:p>
    <w:p>
      <w:pPr>
        <w:keepNext/>
        <w:spacing w:before="240" w:line="360" w:lineRule="auto"/>
        <w:outlineLvl w:val="0"/>
        <w:rPr>
          <w:rFonts w:ascii="宋体" w:hAnsi="宋体" w:eastAsia="宋体" w:cs="宋体"/>
          <w:b/>
          <w:color w:val="000000"/>
          <w:kern w:val="0"/>
          <w:sz w:val="24"/>
        </w:rPr>
      </w:pPr>
      <w:r>
        <w:rPr>
          <w:rFonts w:hint="eastAsia" w:ascii="宋体" w:hAnsi="宋体" w:eastAsia="宋体" w:cs="宋体"/>
          <w:b/>
          <w:color w:val="000000"/>
          <w:kern w:val="0"/>
          <w:sz w:val="24"/>
        </w:rPr>
        <w:t>八、</w:t>
      </w:r>
      <w:r>
        <w:rPr>
          <w:rFonts w:ascii="宋体" w:hAnsi="宋体" w:eastAsia="宋体" w:cs="宋体"/>
          <w:b/>
          <w:color w:val="000000"/>
          <w:kern w:val="0"/>
          <w:sz w:val="24"/>
        </w:rPr>
        <w:t>接口开发</w:t>
      </w:r>
      <w:r>
        <w:rPr>
          <w:rFonts w:hint="eastAsia" w:ascii="宋体" w:hAnsi="宋体" w:eastAsia="宋体" w:cs="宋体"/>
          <w:b/>
          <w:color w:val="000000"/>
          <w:kern w:val="0"/>
          <w:sz w:val="24"/>
        </w:rPr>
        <w:t>服务</w:t>
      </w:r>
    </w:p>
    <w:p>
      <w:pPr>
        <w:pStyle w:val="13"/>
        <w:widowControl/>
        <w:spacing w:line="360" w:lineRule="auto"/>
        <w:ind w:left="360" w:firstLine="0" w:firstLineChars="0"/>
        <w:outlineLvl w:val="1"/>
        <w:rPr>
          <w:rFonts w:ascii="宋体" w:hAnsi="宋体" w:eastAsia="宋体"/>
          <w:bCs/>
          <w:sz w:val="24"/>
        </w:rPr>
      </w:pPr>
      <w:r>
        <w:rPr>
          <w:rFonts w:ascii="宋体" w:hAnsi="宋体" w:eastAsia="宋体"/>
          <w:bCs/>
          <w:sz w:val="24"/>
        </w:rPr>
        <w:t>1</w:t>
      </w:r>
      <w:r>
        <w:rPr>
          <w:rFonts w:hint="eastAsia" w:ascii="宋体" w:hAnsi="宋体" w:eastAsia="宋体"/>
          <w:bCs/>
          <w:sz w:val="24"/>
        </w:rPr>
        <w:t>）、完成</w:t>
      </w:r>
      <w:r>
        <w:rPr>
          <w:rFonts w:ascii="宋体" w:hAnsi="宋体" w:eastAsia="宋体"/>
          <w:bCs/>
          <w:sz w:val="24"/>
        </w:rPr>
        <w:t>病理系统、不良事件系统、供应室系统、数字化病案、血透等医院已建系统的接口。</w:t>
      </w:r>
    </w:p>
    <w:p>
      <w:pPr>
        <w:widowControl/>
        <w:spacing w:line="360" w:lineRule="auto"/>
        <w:outlineLvl w:val="1"/>
        <w:rPr>
          <w:rFonts w:ascii="宋体" w:hAnsi="宋体" w:eastAsia="宋体"/>
          <w:bCs/>
          <w:sz w:val="24"/>
        </w:rPr>
      </w:pPr>
    </w:p>
    <w:p>
      <w:pPr>
        <w:spacing w:line="360" w:lineRule="exact"/>
        <w:rPr>
          <w:rFonts w:ascii="宋体" w:hAnsi="宋体" w:eastAsia="宋体" w:cs="宋体"/>
          <w:b/>
          <w:color w:val="000000"/>
          <w:sz w:val="24"/>
        </w:rPr>
      </w:pPr>
      <w:r>
        <w:rPr>
          <w:rFonts w:hint="eastAsia" w:ascii="宋体" w:hAnsi="宋体" w:eastAsia="宋体" w:cs="宋体"/>
          <w:b/>
          <w:color w:val="000000"/>
          <w:sz w:val="24"/>
        </w:rPr>
        <w:t>九、影像集中（临床）预约系统</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7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pStyle w:val="32"/>
              <w:spacing w:line="360" w:lineRule="exact"/>
              <w:rPr>
                <w:rFonts w:ascii="宋体" w:hAnsi="宋体" w:eastAsia="宋体" w:cs="宋体"/>
                <w:b/>
                <w:bCs/>
                <w:color w:val="000000"/>
                <w:sz w:val="24"/>
              </w:rPr>
            </w:pPr>
            <w:r>
              <w:rPr>
                <w:rFonts w:hint="eastAsia" w:ascii="宋体" w:hAnsi="宋体" w:eastAsia="宋体" w:cs="宋体"/>
                <w:b/>
                <w:bCs/>
                <w:color w:val="000000"/>
                <w:sz w:val="24"/>
              </w:rPr>
              <w:t>序号</w:t>
            </w:r>
          </w:p>
        </w:tc>
        <w:tc>
          <w:tcPr>
            <w:tcW w:w="7705" w:type="dxa"/>
            <w:vAlign w:val="center"/>
          </w:tcPr>
          <w:p>
            <w:pPr>
              <w:pStyle w:val="32"/>
              <w:spacing w:line="360" w:lineRule="exact"/>
              <w:rPr>
                <w:rFonts w:ascii="宋体" w:hAnsi="宋体" w:eastAsia="宋体" w:cs="宋体"/>
                <w:b/>
                <w:bCs/>
                <w:color w:val="000000"/>
                <w:sz w:val="24"/>
              </w:rPr>
            </w:pPr>
            <w:r>
              <w:rPr>
                <w:rFonts w:hint="eastAsia" w:ascii="宋体" w:hAnsi="宋体" w:eastAsia="宋体" w:cs="宋体"/>
                <w:b/>
                <w:bCs/>
                <w:color w:val="000000"/>
                <w:sz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widowControl/>
              <w:spacing w:line="360" w:lineRule="exact"/>
              <w:jc w:val="center"/>
              <w:outlineLvl w:val="1"/>
              <w:rPr>
                <w:rFonts w:ascii="宋体" w:hAnsi="宋体" w:eastAsia="宋体" w:cs="宋体"/>
                <w:b/>
                <w:bCs/>
                <w:color w:val="000000"/>
                <w:sz w:val="24"/>
              </w:rPr>
            </w:pPr>
          </w:p>
        </w:tc>
        <w:tc>
          <w:tcPr>
            <w:tcW w:w="7705" w:type="dxa"/>
            <w:vAlign w:val="center"/>
          </w:tcPr>
          <w:p>
            <w:pPr>
              <w:spacing w:line="360" w:lineRule="exact"/>
              <w:jc w:val="left"/>
              <w:outlineLvl w:val="1"/>
              <w:rPr>
                <w:rFonts w:ascii="宋体" w:hAnsi="宋体" w:eastAsia="宋体" w:cs="宋体"/>
                <w:b/>
                <w:bCs/>
                <w:color w:val="000000"/>
                <w:sz w:val="24"/>
              </w:rPr>
            </w:pPr>
            <w:r>
              <w:rPr>
                <w:rFonts w:hint="eastAsia" w:ascii="宋体" w:hAnsi="宋体" w:eastAsia="宋体" w:cs="宋体"/>
                <w:b/>
                <w:bCs/>
                <w:color w:val="000000"/>
                <w:sz w:val="24"/>
              </w:rPr>
              <w:t>集中预约功能要求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widowControl/>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支持放射、超声、内窥镜等各种类型医技检查的统一预约登记和安排。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支持多患者类型的检查预约安排，包括门诊、住院、体检等患者。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支持多种预约模式，包含但不限于预约中心模式、诊间预约模式、医技科室预约、护士站预约模式。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r>
              <w:rPr>
                <w:rFonts w:hint="eastAsia" w:ascii="宋体" w:hAnsi="宋体" w:eastAsia="宋体" w:cs="宋体"/>
                <w:color w:val="000000"/>
                <w:kern w:val="0"/>
                <w:sz w:val="24"/>
              </w:rPr>
              <w:t>▲</w:t>
            </w: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支持与HIS/EMR医嘱系统界面集成，医生给患者开立医嘱或申请单完成以后，在HIS/EMR系统内直接给患者预约。如：HIS/EMR系统内点击预约，集中预约系统智能推荐资源并保存，即完成预约。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支持通过病历号、卡号、条码读卡或扫描方式获取患者相关检查申请信息。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支持获取患者的所有电子申请单，并可以在同一界面查询和显示可预约资源，实现全部检查单一键预约。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预约界面支持资源展示、患者基本信息、患者相关检查项目，通过预约界面，操作人可以为患者不同的检查项目预约检查时间。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支持按就诊类别获取患者相关检查信息(门诊、住院等），搜索指定时间段预约信息(包括已预约或未预约)。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支持按检查设备/机房/检查项目类别等自定义分类显示预约资源，并可以统计显示各时间段可预约数量和已经预约数量；且支持对不同状态的预约资源分颜色显示，让用户可以一目了然掌握预约情况。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支持智能推荐时间，按照不同检查项目的预约规则合理智能化推荐时间供参考。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支持相关检查设定对应诊室或机房或设备，设备可一对一或多对一或一对多设定。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支持对检查设备/机房/检查项目类别等自定义分类资源设置优先级，支持按患者类型设定预约优先级。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支持多种预约资源规则配置，支持预约规则自定义模块以满足科室业务需求。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支持按检查项目设定特殊时间段或日期。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支持根据各类检查耗时和资源情况设置约检数量上限。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支持门诊和住院患者同一项目预约不同机房或设备。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支持按患者类型设定时间限制与检查最大量限制。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支持患者运输方式设定，绑定设备或者机房。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支持按病区设定检查设备或者机房。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支持设定某设备某项检查最大检查量。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支持检查项目是否空腹/憋尿项目设定，并支持控制按时间段设定最大检查量。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支持检查项目占用资源数量设定，灵活修改检查耗时。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支持检查项目药理、病理检查冲突、时间安排冲突，冲突需明显提醒。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支持检查排班灵活调整，包括时间、时间段、放号数量、值班医生、是否开放、设备损坏等信息。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支持多张检查申请单合并预约功能，智能推荐时间，一键预约。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支持设定多张检查申请单优先推荐在同一天检查。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支持通过值机来实现检查患者的预约到达确认，并与PACS的排队叫号系统通过接口实现对接。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支持排队配置，对于已缴费的患者，到科室前台登记工作站登记产生排队号，等待叫号检查。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支持根据每个项目设定检查注意事项，预约时自动弹跳该项目注意事项，预约成功后自动打印检查须知、知情同意书、注意事项、检查地点等信息；并支持发送短信通知。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支持根据每个项目设定检查是否为增强检查、孕周设定等特殊事宜标记。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支持自动分配和手动修改检查机房，以灵活适应不同的情况。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支持预留放号数，有预留权限的用户可以提前占用某个时间段的号源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支持VIP预约权限控制，且支持隐藏VIP叫号队列，不影响常规预约。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支持合并预约资源，对于多张检查单可以手动进行合并在同一个时间点同一机房检查，系统自动根据检查耗时占用资源数量。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支持多种时间范围的排班设定，如冬令和夏令。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支持预约耗时分析的统计，从开单时间、预约完成时间、检查开始时间、检查完成、报告结束时间跟踪。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支持通过用户组控制预约权限，不同科室人员管理自己科室资源，互不干涉。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支持日志管理，详细跟踪检查预约所有记录，包括预约详情、预约修改、单据打印、操作人员等。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支持预约成功信息反馈医院HIS/EMR等系统。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提供对预约后信息的处理，如号码小票、排检信息存档等。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支持预约信息查询，可以根据科室、检查类型、时间、患者姓名、病区等信息查询预约情况，并支持编辑和取消预约信息。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支持提前检查释放预约资源。比如：一个患者预约检查日期为明天，但是患者今天来做检查，那么预约平台支持自动将预约为明天的资源释出来，其他患者就可以预约该资源。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bottom"/>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支持预约耗时分析的统计。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支持纸质申请单预约，相关资料扫描保存。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bottom"/>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支持预约模式扩展，可以根据医院发展情况扩展为多院区预约或区域预约模式。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实现与放射、超声、内窥镜、心电以及其他医技系统的数据交换。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支持其他有医技项目需预约的科室，实现功能对接。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支持按预设规则定时批量执行预约。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门诊支持缴费后自动打印预约单功能。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kern w:val="0"/>
                <w:sz w:val="24"/>
                <w:highlight w:val="yellow"/>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支持根据检查医生预约排程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tcPr>
          <w:p>
            <w:pPr>
              <w:spacing w:line="360" w:lineRule="exact"/>
              <w:jc w:val="center"/>
              <w:outlineLvl w:val="1"/>
              <w:rPr>
                <w:rFonts w:ascii="宋体" w:hAnsi="宋体" w:eastAsia="宋体" w:cs="宋体"/>
                <w:color w:val="000000"/>
                <w:kern w:val="0"/>
                <w:sz w:val="24"/>
                <w:highlight w:val="yellow"/>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支持根据检查医生预约排程的增加、删除、修改、同步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tcPr>
          <w:p>
            <w:pPr>
              <w:spacing w:line="360" w:lineRule="exact"/>
              <w:jc w:val="center"/>
              <w:outlineLvl w:val="1"/>
              <w:rPr>
                <w:rFonts w:ascii="宋体" w:hAnsi="宋体" w:eastAsia="宋体" w:cs="宋体"/>
                <w:color w:val="000000"/>
                <w:kern w:val="0"/>
                <w:sz w:val="24"/>
                <w:highlight w:val="yellow"/>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支持个性化互斥规则定制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tcPr>
          <w:p>
            <w:pPr>
              <w:spacing w:line="360" w:lineRule="exact"/>
              <w:jc w:val="center"/>
              <w:outlineLvl w:val="1"/>
              <w:rPr>
                <w:rFonts w:ascii="宋体" w:hAnsi="宋体" w:eastAsia="宋体" w:cs="宋体"/>
                <w:color w:val="000000"/>
                <w:kern w:val="0"/>
                <w:sz w:val="24"/>
                <w:highlight w:val="yellow"/>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支持临床医嘱下达后，集中预约中心自动消息提醒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tcPr>
          <w:p>
            <w:pPr>
              <w:spacing w:line="360" w:lineRule="exact"/>
              <w:jc w:val="center"/>
              <w:outlineLvl w:val="1"/>
              <w:rPr>
                <w:rFonts w:ascii="宋体" w:hAnsi="宋体" w:eastAsia="宋体" w:cs="宋体"/>
                <w:color w:val="000000"/>
                <w:kern w:val="0"/>
                <w:sz w:val="24"/>
                <w:highlight w:val="yellow"/>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支持临床医嘱下达后，针对申请科室、检查项目的特定消息提请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tcPr>
          <w:p>
            <w:pPr>
              <w:spacing w:line="360" w:lineRule="exact"/>
              <w:jc w:val="center"/>
              <w:outlineLvl w:val="1"/>
              <w:rPr>
                <w:rFonts w:ascii="宋体" w:hAnsi="宋体" w:eastAsia="宋体" w:cs="宋体"/>
                <w:color w:val="000000"/>
                <w:kern w:val="0"/>
                <w:sz w:val="24"/>
                <w:highlight w:val="yellow"/>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在HIS系统配合开发的情况下，可获取病人预约标志、预约嘱托等HIS病人特殊标识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tcPr>
          <w:p>
            <w:pPr>
              <w:spacing w:line="360" w:lineRule="exact"/>
              <w:jc w:val="center"/>
              <w:outlineLvl w:val="1"/>
              <w:rPr>
                <w:rFonts w:ascii="宋体" w:hAnsi="宋体" w:eastAsia="宋体" w:cs="宋体"/>
                <w:color w:val="000000"/>
                <w:kern w:val="0"/>
                <w:sz w:val="24"/>
                <w:highlight w:val="yellow"/>
              </w:rPr>
            </w:pP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在HIS系统配合开发的情况下，预约信息回写至HIS，并提供多种预约信息打印模板(PDF、JPG、FR3)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sz w:val="24"/>
              </w:rPr>
            </w:pPr>
            <w:r>
              <w:rPr>
                <w:rFonts w:hint="eastAsia" w:ascii="宋体" w:hAnsi="宋体" w:eastAsia="宋体" w:cs="宋体"/>
                <w:color w:val="000000"/>
                <w:kern w:val="0"/>
                <w:sz w:val="24"/>
              </w:rPr>
              <w:t>▲</w:t>
            </w:r>
          </w:p>
        </w:tc>
        <w:tc>
          <w:tcPr>
            <w:tcW w:w="7705" w:type="dxa"/>
            <w:vAlign w:val="center"/>
          </w:tcPr>
          <w:p>
            <w:pPr>
              <w:spacing w:line="360" w:lineRule="exact"/>
              <w:jc w:val="left"/>
              <w:outlineLvl w:val="1"/>
              <w:rPr>
                <w:rFonts w:ascii="宋体" w:hAnsi="宋体" w:eastAsia="宋体" w:cs="宋体"/>
                <w:color w:val="000000"/>
                <w:sz w:val="24"/>
              </w:rPr>
            </w:pPr>
            <w:r>
              <w:rPr>
                <w:rFonts w:hint="eastAsia" w:ascii="宋体" w:hAnsi="宋体" w:eastAsia="宋体" w:cs="宋体"/>
                <w:color w:val="000000"/>
                <w:sz w:val="24"/>
              </w:rPr>
              <w:t>与医院现有HIS\ERM\PACS等系统实现无缝连接，与医院内各医技科室科室实现无缝连接，所涉及的所有接口费用由投标商支付。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spacing w:line="360" w:lineRule="exact"/>
              <w:jc w:val="center"/>
              <w:outlineLvl w:val="1"/>
              <w:rPr>
                <w:rFonts w:ascii="宋体" w:hAnsi="宋体" w:eastAsia="宋体" w:cs="宋体"/>
                <w:color w:val="000000"/>
                <w:kern w:val="0"/>
                <w:sz w:val="24"/>
              </w:rPr>
            </w:pPr>
          </w:p>
        </w:tc>
        <w:tc>
          <w:tcPr>
            <w:tcW w:w="7705" w:type="dxa"/>
            <w:vAlign w:val="center"/>
          </w:tcPr>
          <w:p>
            <w:pPr>
              <w:spacing w:line="360" w:lineRule="exact"/>
              <w:jc w:val="left"/>
              <w:outlineLvl w:val="1"/>
              <w:rPr>
                <w:rFonts w:ascii="宋体" w:hAnsi="宋体" w:eastAsia="宋体" w:cs="宋体"/>
                <w:color w:val="000000"/>
                <w:sz w:val="24"/>
              </w:rPr>
            </w:pPr>
            <w:bookmarkStart w:id="5" w:name="_GoBack"/>
            <w:bookmarkEnd w:id="5"/>
            <w:r>
              <w:rPr>
                <w:rFonts w:hint="eastAsia" w:ascii="宋体" w:hAnsi="宋体" w:eastAsia="宋体" w:cs="宋体"/>
                <w:color w:val="000000"/>
                <w:sz w:val="24"/>
              </w:rPr>
              <w:t>具有集中预约系统计算机软件著作权证书</w:t>
            </w:r>
          </w:p>
        </w:tc>
      </w:tr>
    </w:tbl>
    <w:p>
      <w:pPr>
        <w:rPr>
          <w:rFonts w:ascii="宋体" w:hAnsi="宋体" w:eastAsia="宋体" w:cs="宋体"/>
        </w:rPr>
      </w:pPr>
    </w:p>
    <w:p>
      <w:pPr>
        <w:rPr>
          <w:rFonts w:ascii="宋体" w:hAnsi="宋体" w:eastAsia="宋体" w:cs="宋体"/>
        </w:rPr>
      </w:pPr>
    </w:p>
    <w:sectPr>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Arial Unicode MS">
    <w:altName w:val="Arial"/>
    <w:panose1 w:val="020B0604020202020204"/>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59BC"/>
    <w:rsid w:val="000B59BC"/>
    <w:rsid w:val="000B7051"/>
    <w:rsid w:val="00111064"/>
    <w:rsid w:val="001201A1"/>
    <w:rsid w:val="00191C31"/>
    <w:rsid w:val="00213848"/>
    <w:rsid w:val="0026748B"/>
    <w:rsid w:val="002A395F"/>
    <w:rsid w:val="00307D0A"/>
    <w:rsid w:val="004723E2"/>
    <w:rsid w:val="004C0858"/>
    <w:rsid w:val="0055402B"/>
    <w:rsid w:val="005637BC"/>
    <w:rsid w:val="00570A56"/>
    <w:rsid w:val="00577469"/>
    <w:rsid w:val="005A660B"/>
    <w:rsid w:val="0066379C"/>
    <w:rsid w:val="006A674A"/>
    <w:rsid w:val="006F0A82"/>
    <w:rsid w:val="00704259"/>
    <w:rsid w:val="00711251"/>
    <w:rsid w:val="00807292"/>
    <w:rsid w:val="00820B1A"/>
    <w:rsid w:val="008C0911"/>
    <w:rsid w:val="008C170F"/>
    <w:rsid w:val="008D3975"/>
    <w:rsid w:val="008D3F1B"/>
    <w:rsid w:val="008F2D5D"/>
    <w:rsid w:val="009035BF"/>
    <w:rsid w:val="00922037"/>
    <w:rsid w:val="00924ECF"/>
    <w:rsid w:val="00936C56"/>
    <w:rsid w:val="00A0631D"/>
    <w:rsid w:val="00A27994"/>
    <w:rsid w:val="00AE1630"/>
    <w:rsid w:val="00BA1CF6"/>
    <w:rsid w:val="00C16281"/>
    <w:rsid w:val="00C1691A"/>
    <w:rsid w:val="00C43702"/>
    <w:rsid w:val="00D064A5"/>
    <w:rsid w:val="00D373D6"/>
    <w:rsid w:val="00D6058C"/>
    <w:rsid w:val="00D621C6"/>
    <w:rsid w:val="00D7650E"/>
    <w:rsid w:val="00D86D6D"/>
    <w:rsid w:val="00E84BC5"/>
    <w:rsid w:val="00FA5641"/>
    <w:rsid w:val="00FC6D33"/>
    <w:rsid w:val="00FD6144"/>
    <w:rsid w:val="00FD7AC0"/>
    <w:rsid w:val="00FE1C70"/>
    <w:rsid w:val="00FF4C29"/>
    <w:rsid w:val="66996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semiHidden/>
    <w:unhideWhenUsed/>
    <w:qFormat/>
    <w:uiPriority w:val="9"/>
    <w:pPr>
      <w:keepNext/>
      <w:keepLines/>
      <w:spacing w:before="260" w:after="260" w:line="416" w:lineRule="auto"/>
      <w:outlineLvl w:val="2"/>
    </w:pPr>
    <w:rPr>
      <w:b/>
      <w:bCs/>
      <w:sz w:val="32"/>
      <w:szCs w:val="32"/>
    </w:rPr>
  </w:style>
  <w:style w:type="paragraph" w:styleId="5">
    <w:name w:val="heading 9"/>
    <w:basedOn w:val="1"/>
    <w:next w:val="1"/>
    <w:link w:val="29"/>
    <w:semiHidden/>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22"/>
    <w:unhideWhenUsed/>
    <w:qFormat/>
    <w:uiPriority w:val="99"/>
    <w:rPr>
      <w:rFonts w:ascii="宋体" w:hAnsi="Times New Roman" w:eastAsia="宋体" w:cs="Times New Roman"/>
      <w:color w:val="000000"/>
      <w:sz w:val="24"/>
      <w:u w:color="000000"/>
    </w:rPr>
  </w:style>
  <w:style w:type="paragraph" w:styleId="7">
    <w:name w:val="Body Text"/>
    <w:basedOn w:val="1"/>
    <w:link w:val="17"/>
    <w:semiHidden/>
    <w:unhideWhenUsed/>
    <w:qFormat/>
    <w:uiPriority w:val="99"/>
    <w:pPr>
      <w:spacing w:after="120"/>
    </w:pPr>
  </w:style>
  <w:style w:type="paragraph" w:styleId="8">
    <w:name w:val="footer"/>
    <w:basedOn w:val="1"/>
    <w:link w:val="31"/>
    <w:semiHidden/>
    <w:unhideWhenUsed/>
    <w:qFormat/>
    <w:uiPriority w:val="99"/>
    <w:pPr>
      <w:tabs>
        <w:tab w:val="center" w:pos="4153"/>
        <w:tab w:val="right" w:pos="8306"/>
      </w:tabs>
      <w:snapToGrid w:val="0"/>
      <w:jc w:val="left"/>
    </w:pPr>
    <w:rPr>
      <w:sz w:val="18"/>
      <w:szCs w:val="18"/>
    </w:rPr>
  </w:style>
  <w:style w:type="paragraph" w:styleId="9">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First Indent"/>
    <w:basedOn w:val="7"/>
    <w:link w:val="18"/>
    <w:semiHidden/>
    <w:unhideWhenUsed/>
    <w:qFormat/>
    <w:uiPriority w:val="99"/>
    <w:pPr>
      <w:ind w:firstLine="420" w:firstLineChars="100"/>
    </w:pPr>
  </w:style>
  <w:style w:type="paragraph" w:styleId="13">
    <w:name w:val="List Paragraph"/>
    <w:basedOn w:val="1"/>
    <w:qFormat/>
    <w:uiPriority w:val="0"/>
    <w:pPr>
      <w:ind w:firstLine="420" w:firstLineChars="200"/>
    </w:pPr>
  </w:style>
  <w:style w:type="paragraph" w:styleId="14">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
    <w:name w:val="*正文"/>
    <w:basedOn w:val="1"/>
    <w:qFormat/>
    <w:uiPriority w:val="0"/>
    <w:pPr>
      <w:spacing w:line="360" w:lineRule="auto"/>
      <w:ind w:firstLine="482"/>
    </w:pPr>
    <w:rPr>
      <w:rFonts w:ascii="宋体" w:hAnsi="宋体" w:eastAsia="宋体" w:cs="Times New Roman"/>
      <w:kern w:val="0"/>
      <w:sz w:val="24"/>
      <w:szCs w:val="20"/>
    </w:rPr>
  </w:style>
  <w:style w:type="paragraph" w:customStyle="1" w:styleId="16">
    <w:name w:val="_Style 27"/>
    <w:basedOn w:val="7"/>
    <w:next w:val="10"/>
    <w:unhideWhenUsed/>
    <w:qFormat/>
    <w:uiPriority w:val="99"/>
    <w:pPr>
      <w:ind w:firstLine="420" w:firstLineChars="100"/>
    </w:pPr>
    <w:rPr>
      <w:rFonts w:ascii="Calibri" w:hAnsi="Calibri" w:eastAsia="宋体" w:cs="Times New Roman"/>
      <w:szCs w:val="22"/>
    </w:rPr>
  </w:style>
  <w:style w:type="character" w:customStyle="1" w:styleId="17">
    <w:name w:val="正文文本 字符"/>
    <w:basedOn w:val="12"/>
    <w:link w:val="7"/>
    <w:semiHidden/>
    <w:qFormat/>
    <w:uiPriority w:val="99"/>
  </w:style>
  <w:style w:type="character" w:customStyle="1" w:styleId="18">
    <w:name w:val="正文首行缩进 字符"/>
    <w:basedOn w:val="17"/>
    <w:link w:val="10"/>
    <w:semiHidden/>
    <w:qFormat/>
    <w:uiPriority w:val="99"/>
  </w:style>
  <w:style w:type="character" w:customStyle="1" w:styleId="19">
    <w:name w:val="标题 1 字符"/>
    <w:basedOn w:val="12"/>
    <w:link w:val="2"/>
    <w:qFormat/>
    <w:uiPriority w:val="9"/>
    <w:rPr>
      <w:b/>
      <w:bCs/>
      <w:kern w:val="44"/>
      <w:sz w:val="44"/>
      <w:szCs w:val="44"/>
    </w:rPr>
  </w:style>
  <w:style w:type="character" w:customStyle="1" w:styleId="20">
    <w:name w:val="标题 2 字符"/>
    <w:basedOn w:val="12"/>
    <w:link w:val="3"/>
    <w:semiHidden/>
    <w:qFormat/>
    <w:uiPriority w:val="9"/>
    <w:rPr>
      <w:rFonts w:asciiTheme="majorHAnsi" w:hAnsiTheme="majorHAnsi" w:eastAsiaTheme="majorEastAsia" w:cstheme="majorBidi"/>
      <w:b/>
      <w:bCs/>
      <w:sz w:val="32"/>
      <w:szCs w:val="32"/>
    </w:rPr>
  </w:style>
  <w:style w:type="character" w:customStyle="1" w:styleId="21">
    <w:name w:val="标题 3 字符"/>
    <w:basedOn w:val="12"/>
    <w:link w:val="4"/>
    <w:semiHidden/>
    <w:qFormat/>
    <w:uiPriority w:val="9"/>
    <w:rPr>
      <w:b/>
      <w:bCs/>
      <w:sz w:val="32"/>
      <w:szCs w:val="32"/>
    </w:rPr>
  </w:style>
  <w:style w:type="character" w:customStyle="1" w:styleId="22">
    <w:name w:val="文档结构图 字符"/>
    <w:basedOn w:val="12"/>
    <w:link w:val="6"/>
    <w:qFormat/>
    <w:uiPriority w:val="99"/>
    <w:rPr>
      <w:rFonts w:ascii="宋体" w:hAnsi="Times New Roman" w:eastAsia="宋体" w:cs="Times New Roman"/>
      <w:color w:val="000000"/>
      <w:sz w:val="24"/>
      <w:u w:color="000000"/>
    </w:rPr>
  </w:style>
  <w:style w:type="paragraph" w:customStyle="1" w:styleId="23">
    <w:name w:val="列表段落1"/>
    <w:basedOn w:val="1"/>
    <w:qFormat/>
    <w:uiPriority w:val="0"/>
    <w:pPr>
      <w:ind w:firstLine="420" w:firstLineChars="200"/>
    </w:pPr>
    <w:rPr>
      <w:rFonts w:ascii="Times New Roman" w:hAnsi="Times New Roman" w:eastAsia="Times New Roman" w:cs="Times New Roman"/>
      <w:color w:val="000000"/>
      <w:szCs w:val="21"/>
      <w:u w:color="000000"/>
    </w:rPr>
  </w:style>
  <w:style w:type="table" w:customStyle="1" w:styleId="24">
    <w:name w:val="Table Normal"/>
    <w:qFormat/>
    <w:uiPriority w:val="0"/>
    <w:rPr>
      <w:rFonts w:ascii="Times New Roman" w:hAnsi="Times New Roman" w:cs="Times New Roman"/>
      <w:kern w:val="0"/>
      <w:sz w:val="20"/>
      <w:szCs w:val="20"/>
    </w:rPr>
    <w:tblPr>
      <w:tblCellMar>
        <w:top w:w="0" w:type="dxa"/>
        <w:left w:w="0" w:type="dxa"/>
        <w:bottom w:w="0" w:type="dxa"/>
        <w:right w:w="0" w:type="dxa"/>
      </w:tblCellMar>
    </w:tblPr>
  </w:style>
  <w:style w:type="paragraph" w:customStyle="1" w:styleId="25">
    <w:name w:val="彩色列表 - 强调文字颜色 11"/>
    <w:qFormat/>
    <w:uiPriority w:val="0"/>
    <w:pPr>
      <w:widowControl w:val="0"/>
      <w:ind w:firstLine="420"/>
      <w:jc w:val="both"/>
    </w:pPr>
    <w:rPr>
      <w:rFonts w:hint="eastAsia" w:ascii="Arial Unicode MS" w:hAnsi="Arial Unicode MS" w:eastAsia="Arial Unicode MS" w:cs="Arial Unicode MS"/>
      <w:color w:val="000000"/>
      <w:kern w:val="2"/>
      <w:sz w:val="21"/>
      <w:szCs w:val="21"/>
      <w:u w:color="000000"/>
      <w:lang w:val="en-US" w:eastAsia="zh-CN" w:bidi="ar-SA"/>
    </w:rPr>
  </w:style>
  <w:style w:type="character" w:customStyle="1" w:styleId="26">
    <w:name w:val="页眉 字符"/>
    <w:basedOn w:val="12"/>
    <w:link w:val="9"/>
    <w:qFormat/>
    <w:uiPriority w:val="99"/>
    <w:rPr>
      <w:sz w:val="18"/>
      <w:szCs w:val="18"/>
    </w:rPr>
  </w:style>
  <w:style w:type="paragraph" w:customStyle="1" w:styleId="27">
    <w:name w:val="列出段落1"/>
    <w:basedOn w:val="1"/>
    <w:link w:val="28"/>
    <w:qFormat/>
    <w:uiPriority w:val="0"/>
    <w:pPr>
      <w:ind w:firstLine="420" w:firstLineChars="200"/>
    </w:pPr>
    <w:rPr>
      <w:rFonts w:ascii="Calibri" w:hAnsi="Calibri" w:eastAsia="宋体" w:cs="Times New Roman"/>
      <w:lang w:val="zh-CN"/>
    </w:rPr>
  </w:style>
  <w:style w:type="character" w:customStyle="1" w:styleId="28">
    <w:name w:val="列出段落 Char"/>
    <w:link w:val="27"/>
    <w:qFormat/>
    <w:uiPriority w:val="0"/>
    <w:rPr>
      <w:rFonts w:ascii="Calibri" w:hAnsi="Calibri" w:eastAsia="宋体" w:cs="Times New Roman"/>
      <w:lang w:val="zh-CN"/>
    </w:rPr>
  </w:style>
  <w:style w:type="character" w:customStyle="1" w:styleId="29">
    <w:name w:val="标题 9 字符"/>
    <w:basedOn w:val="12"/>
    <w:link w:val="5"/>
    <w:semiHidden/>
    <w:qFormat/>
    <w:uiPriority w:val="9"/>
    <w:rPr>
      <w:rFonts w:asciiTheme="majorHAnsi" w:hAnsiTheme="majorHAnsi" w:eastAsiaTheme="majorEastAsia" w:cstheme="majorBidi"/>
      <w:szCs w:val="21"/>
    </w:rPr>
  </w:style>
  <w:style w:type="paragraph" w:customStyle="1" w:styleId="30">
    <w:name w:val="首行缩进"/>
    <w:basedOn w:val="1"/>
    <w:qFormat/>
    <w:uiPriority w:val="0"/>
    <w:pPr>
      <w:ind w:firstLine="480" w:firstLineChars="200"/>
    </w:pPr>
    <w:rPr>
      <w:rFonts w:ascii="Calibri" w:hAnsi="Calibri" w:eastAsia="宋体" w:cs="Times New Roman"/>
      <w:sz w:val="24"/>
      <w:szCs w:val="20"/>
      <w:lang w:val="zh-CN"/>
    </w:rPr>
  </w:style>
  <w:style w:type="character" w:customStyle="1" w:styleId="31">
    <w:name w:val="页脚 字符"/>
    <w:basedOn w:val="12"/>
    <w:link w:val="8"/>
    <w:semiHidden/>
    <w:qFormat/>
    <w:uiPriority w:val="99"/>
    <w:rPr>
      <w:sz w:val="18"/>
      <w:szCs w:val="18"/>
    </w:rPr>
  </w:style>
  <w:style w:type="paragraph" w:customStyle="1" w:styleId="32">
    <w:name w:val="Table"/>
    <w:basedOn w:val="1"/>
    <w:qFormat/>
    <w:uiPriority w:val="99"/>
    <w:pPr>
      <w:jc w:val="center"/>
    </w:pPr>
    <w:rPr>
      <w:rFonts w:ascii="等线" w:hAnsi="等线" w:eastAsia="等线"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3305</Words>
  <Characters>18844</Characters>
  <Lines>157</Lines>
  <Paragraphs>44</Paragraphs>
  <TotalTime>6</TotalTime>
  <ScaleCrop>false</ScaleCrop>
  <LinksUpToDate>false</LinksUpToDate>
  <CharactersWithSpaces>22105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2021-07-05T03:34:00Z</dcterms:created>
  <dc:creator>office user</dc:creator>
  <cp:lastModifiedBy>Administrator</cp:lastModifiedBy>
  <cp:lastPrinted>2021-07-05T03:15:00Z</cp:lastPrinted>
  <dcterms:modified xsi:type="dcterms:W3CDTF">2021-08-12T06:49:48Z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