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8D9" w:rsidRPr="009058D9" w:rsidRDefault="00D7790C" w:rsidP="009058D9">
      <w:pPr>
        <w:jc w:val="center"/>
        <w:rPr>
          <w:rFonts w:ascii="方正小标宋简体" w:eastAsia="方正小标宋简体" w:hint="eastAsia"/>
          <w:sz w:val="44"/>
          <w:szCs w:val="44"/>
        </w:rPr>
      </w:pPr>
      <w:r w:rsidRPr="00D7790C">
        <w:rPr>
          <w:rFonts w:ascii="方正小标宋简体" w:eastAsia="方正小标宋简体"/>
          <w:sz w:val="44"/>
          <w:szCs w:val="44"/>
        </w:rPr>
        <w:t>中国共产党重大事项请示报告条例</w:t>
      </w:r>
      <w:bookmarkStart w:id="0" w:name="_GoBack"/>
      <w:bookmarkEnd w:id="0"/>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第一章　总则</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第一条　为了加强和规范重大事项请示报告工作，严明党的政治纪律、组织纪律和工作纪律，保证全党全国服从党中央、政令畅通，根据《中国共产党章程》、《关于新形势下党内政治生活的若干准则》等党内法规，制定本条例。</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第二条　重大事项请示报告工作以习近平新时代中国特色社会主义思想为指导，坚持和加强党的全面领导，坚持党要管党、全面从严治党，贯彻民主集中制，坚决维护习近平总书记党中央的核心、全党的核心地位，坚决维护党中央权威和集中统一领导，保证全党团结统一和行动一致，确保党始终总揽全局、协调各方。</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第三条　本条例适用于下级党组织向上级党组织，以及党员、领导干部向党组织请示报告重大事项相关活动。</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本条例所称重大事项，是指超出党组织和党员、领导干部自身职权范围，或者虽在自身职权范围内但关乎全局、影响广泛的重要事情和重要情况，包括党组织贯彻执行党中央决策部署和上级党组织决定、领导经济社会发展事务、落实全面从严治党责任，党员履行义务、行使权利，领导干部行使权力、担负责任的重要事情和重要情况。</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本条例所称请示，是指下级党组织向上级党组织，党员、领导干部向党组织就重大事项请求指示或者批准；所称报告，</w:t>
      </w:r>
      <w:r w:rsidRPr="00D7790C">
        <w:rPr>
          <w:rFonts w:ascii="仿宋_GB2312" w:eastAsia="仿宋_GB2312"/>
          <w:sz w:val="32"/>
          <w:szCs w:val="32"/>
        </w:rPr>
        <w:lastRenderedPageBreak/>
        <w:t>是指下级党组织向上级党组织，党员、领导干部向党组织呈报重要事情和重要情况。</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第四条　开展重大事项请示报告工作应当遵循以下原则：</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（一）坚持政治导向。树牢</w:t>
      </w:r>
      <w:r w:rsidRPr="00D7790C">
        <w:rPr>
          <w:rFonts w:ascii="仿宋_GB2312" w:eastAsia="仿宋_GB2312"/>
          <w:sz w:val="32"/>
          <w:szCs w:val="32"/>
        </w:rPr>
        <w:t>“</w:t>
      </w:r>
      <w:r w:rsidRPr="00D7790C">
        <w:rPr>
          <w:rFonts w:ascii="仿宋_GB2312" w:eastAsia="仿宋_GB2312"/>
          <w:sz w:val="32"/>
          <w:szCs w:val="32"/>
        </w:rPr>
        <w:t>四个意识</w:t>
      </w:r>
      <w:r w:rsidRPr="00D7790C">
        <w:rPr>
          <w:rFonts w:ascii="仿宋_GB2312" w:eastAsia="仿宋_GB2312"/>
          <w:sz w:val="32"/>
          <w:szCs w:val="32"/>
        </w:rPr>
        <w:t>”</w:t>
      </w:r>
      <w:r w:rsidRPr="00D7790C">
        <w:rPr>
          <w:rFonts w:ascii="仿宋_GB2312" w:eastAsia="仿宋_GB2312"/>
          <w:sz w:val="32"/>
          <w:szCs w:val="32"/>
        </w:rPr>
        <w:t>，落实</w:t>
      </w:r>
      <w:r w:rsidRPr="00D7790C">
        <w:rPr>
          <w:rFonts w:ascii="仿宋_GB2312" w:eastAsia="仿宋_GB2312"/>
          <w:sz w:val="32"/>
          <w:szCs w:val="32"/>
        </w:rPr>
        <w:t>“</w:t>
      </w:r>
      <w:r w:rsidRPr="00D7790C">
        <w:rPr>
          <w:rFonts w:ascii="仿宋_GB2312" w:eastAsia="仿宋_GB2312"/>
          <w:sz w:val="32"/>
          <w:szCs w:val="32"/>
        </w:rPr>
        <w:t>四个服从</w:t>
      </w:r>
      <w:r w:rsidRPr="00D7790C">
        <w:rPr>
          <w:rFonts w:ascii="仿宋_GB2312" w:eastAsia="仿宋_GB2312"/>
          <w:sz w:val="32"/>
          <w:szCs w:val="32"/>
        </w:rPr>
        <w:t>”</w:t>
      </w:r>
      <w:r w:rsidRPr="00D7790C">
        <w:rPr>
          <w:rFonts w:ascii="仿宋_GB2312" w:eastAsia="仿宋_GB2312"/>
          <w:sz w:val="32"/>
          <w:szCs w:val="32"/>
        </w:rPr>
        <w:t>，把请示报告作为重要政治纪律和政治规矩，把讲政治要求贯彻到请示报告工作全过程和各方面。</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（二）坚持权责明晰。既牢记授权有限，该请示的必须请示，该报告的必须报告；又牢记守土有责，该负责的必须负责，该担当的必须担当。</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（三）坚持客观真实。全面如实请示报告工作、反映情况、分析问题、提出建议，既报喜又报忧、既报功又报过、既报结果又报过程。</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（四）坚持规范有序。落实依规治党要求，严格按照党章党规规定的主体、范围、程序和方式开展重大事项请示报告工作。</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第五条　各地区各部门党组织承担重大事项请示报告工作主体责任，党组织主要负责同志为第一责任人，对请示报告工作负总责。</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中央办公厅负责接受办理向党中央请示报告的重大事项，并统筹协调和督促指导各地区各部门向党中央的请示报告工作。地方党委办公厅（室）负责接受办理向本级党委请</w:t>
      </w:r>
      <w:r w:rsidRPr="00D7790C">
        <w:rPr>
          <w:rFonts w:ascii="仿宋_GB2312" w:eastAsia="仿宋_GB2312"/>
          <w:sz w:val="32"/>
          <w:szCs w:val="32"/>
        </w:rPr>
        <w:lastRenderedPageBreak/>
        <w:t>示报告的重大事项，并统筹协调和督促指导本地区的请示报告工作。</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第二章　党组织请示报告主体</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第六条　党组织请示报告工作一般应当以组织名义进行，向负有领导或者监督指导职责的上级党组织请示报告。特殊情况下，可以根据工作需要以党组织负责同志名义代表党组织请示报告。</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请示报告应当逐级进行，一般不得越级请示报告。特殊情况下，可以按照有关规定直接向更高层级党组织请示报告。</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第七条　接受双重领导的单位党组织，应当根据事项性质和内容向负有主要领导职责的上级党组织请示报告，同时抄送另一个上级党组织。特殊情况下，可以不抄送另一个上级党组织。</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第八条　接受归口领导、管理的单位党组织，必须服从批准其设立的党组织的领导，向其请示报告工作，并按照有关规定向归口领导、管理单位党组织请示报告。</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第九条　接受归口指导、协调或者监督的单位党组织，向上级党组织请示报告一般应当抄送负有指导、协调或者监督职责的单位党组织。</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负有指导、协调或者监督职责的单位党组织应当统筹所负责区域、领域、行业、系统内各单位党组织的请示报告工作，归口统一向上级党组织请示报告总体情况、牵头事项完</w:t>
      </w:r>
      <w:r w:rsidRPr="00D7790C">
        <w:rPr>
          <w:rFonts w:ascii="仿宋_GB2312" w:eastAsia="仿宋_GB2312"/>
          <w:sz w:val="32"/>
          <w:szCs w:val="32"/>
        </w:rPr>
        <w:lastRenderedPageBreak/>
        <w:t>成情况等。</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第十条　涉及跨区域、跨领域、跨行业、跨系统的重大事项，应当由有关党组织向共同上级党组织联合请示报告。联合请示报告应当明确牵头党组织。</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党政机关联合请示报告的，一般应当将上级党政机关同时列为请示报告对象。</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第十一条　根据党内法规制度规定，党的决策议事协调机构和党的工作机关可以在其职权范围内接受下级党组织的请示报告并作出处理。</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党组织主要负责同志可以就全面工作或者某些方面工作接受下级党组织请示报告；有关负责同志可以就分管领域工作接受下级党组织请示报告，也可以受党组织或者党组织主要负责同志委托，就全面工作接受下级党组织请示报告。</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第三章　党组织请示报告事项</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第十二条　涉及党和国家工作全局的重大方针政策，经济、政治、文化、社会、生态文明建设和党的建设中的重大原则和问题，国家安全、港澳台侨、外交、国防、军队等党中央集中统一管理的事项，以及其他只能由党中央领导和决策的重大事项，必须向党中央请示报告。</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第十三条　党组织应当向上级党组织请示下列事项：</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（一）贯彻落实党中央决策部署和上级党组织决定中的重要情况和问题，需要作出调整的政策措施，需要支持解决</w:t>
      </w:r>
      <w:r w:rsidRPr="00D7790C">
        <w:rPr>
          <w:rFonts w:ascii="仿宋_GB2312" w:eastAsia="仿宋_GB2312"/>
          <w:sz w:val="32"/>
          <w:szCs w:val="32"/>
        </w:rPr>
        <w:lastRenderedPageBreak/>
        <w:t>的特殊困难；</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（二）重大改革措施、重大立法事项、重大体制变动、重大项目推进、重大突发事件、重大机构调整、重要干部任免、重要表彰奖励、重大违纪违法和复杂敏感案件处理等；</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（三）明确规定需要请示的重要会议、重要活动、重要文件等；</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（四）重大活动、重要政策的宣传报道口径，新闻宣传和意识形态工作中的全局性问题和不易把握的问题；</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（五）出台重大创新举措，特别是遇到新情况新问题且无明文规定、需要先行先试，或者创新举措可能与现行规定相冲突、需经授权才能实施的情况；</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（六）属于自身职权范围内但事关重大或者特殊敏感的事项；</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（七）重大决策时存在较大意见分歧的情况；</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（八）跨区域、跨领域、跨行业、跨系统工作中需要上级党组织统筹推进的重大事项；</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（九）调整上级党组织文件、会议精神的传达知悉范围，使用上级党组织负责同志未公开的讲话、音像资料等；</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（十）其他应当请示的重大事项。</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下列事项不必向上级党组织请示：属于自身职权范围内的日常工作；上级党组织就有关问题已经作出明确批复的；事后报告即可的事项等。</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lastRenderedPageBreak/>
        <w:t>第十四条　党组织应当向上级党组织报告下列事项：</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（一）学习贯彻习近平新时代中国特色社会主义思想，统筹推进</w:t>
      </w:r>
      <w:r w:rsidRPr="00D7790C">
        <w:rPr>
          <w:rFonts w:ascii="仿宋_GB2312" w:eastAsia="仿宋_GB2312"/>
          <w:sz w:val="32"/>
          <w:szCs w:val="32"/>
        </w:rPr>
        <w:t>“</w:t>
      </w:r>
      <w:r w:rsidRPr="00D7790C">
        <w:rPr>
          <w:rFonts w:ascii="仿宋_GB2312" w:eastAsia="仿宋_GB2312"/>
          <w:sz w:val="32"/>
          <w:szCs w:val="32"/>
        </w:rPr>
        <w:t>五位一体</w:t>
      </w:r>
      <w:r w:rsidRPr="00D7790C">
        <w:rPr>
          <w:rFonts w:ascii="仿宋_GB2312" w:eastAsia="仿宋_GB2312"/>
          <w:sz w:val="32"/>
          <w:szCs w:val="32"/>
        </w:rPr>
        <w:t>”</w:t>
      </w:r>
      <w:r w:rsidRPr="00D7790C">
        <w:rPr>
          <w:rFonts w:ascii="仿宋_GB2312" w:eastAsia="仿宋_GB2312"/>
          <w:sz w:val="32"/>
          <w:szCs w:val="32"/>
        </w:rPr>
        <w:t>总体布局和协调推进</w:t>
      </w:r>
      <w:r w:rsidRPr="00D7790C">
        <w:rPr>
          <w:rFonts w:ascii="仿宋_GB2312" w:eastAsia="仿宋_GB2312"/>
          <w:sz w:val="32"/>
          <w:szCs w:val="32"/>
        </w:rPr>
        <w:t>“</w:t>
      </w:r>
      <w:r w:rsidRPr="00D7790C">
        <w:rPr>
          <w:rFonts w:ascii="仿宋_GB2312" w:eastAsia="仿宋_GB2312"/>
          <w:sz w:val="32"/>
          <w:szCs w:val="32"/>
        </w:rPr>
        <w:t>四个全面</w:t>
      </w:r>
      <w:r w:rsidRPr="00D7790C">
        <w:rPr>
          <w:rFonts w:ascii="仿宋_GB2312" w:eastAsia="仿宋_GB2312"/>
          <w:sz w:val="32"/>
          <w:szCs w:val="32"/>
        </w:rPr>
        <w:t>”</w:t>
      </w:r>
      <w:r w:rsidRPr="00D7790C">
        <w:rPr>
          <w:rFonts w:ascii="仿宋_GB2312" w:eastAsia="仿宋_GB2312"/>
          <w:sz w:val="32"/>
          <w:szCs w:val="32"/>
        </w:rPr>
        <w:t>战略布局的重要情况；</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（二）党中央以及上级党组织重要会议、重要文件、重大决策部署贯彻落实情况，习近平总书记重要指示批示贯彻落实情况，上级党组织负责同志交办事项的研究办理情况；</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三）加强党的建设，履行全面从严治党责任，包括集中学习教育活动、意识形态工作、党组织设置及隶属关系调整、民主生活会、党风廉政建设、落实中央八项规定精神、党员干部直接联系群众、巡视巡察整改、发现重大违纪违法问题等情况；</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（四）全面工作总结和计划；</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（五）重大专项工作开展情况；</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（六）重大敏感事件、突发事件和群体性事件应对处置情况；</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（七）经济社会发展中出现的重要情况和重大舆情；</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（八）本地区、本部门、本单位工作中具有在更大范围推广价值的经验做法和意见建议；</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（九）其他应当报告的重大事项。</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下列事项不必向上级党组织报告：具体事务性工作；没有实质性内容的表态和情况反映等。</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lastRenderedPageBreak/>
        <w:t>第十五条　党组织应当按照有关规定向上级党组织报备下列事项：</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（一）党内法规和规范性文件；</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（二）领导班子成员分工；</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（三）有关干部任免；</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（四）党委委员、候补委员职务的辞去、免去或者自动终止；</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（五）其他应当报备的重大事项。</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第十六条　中央各决策议事协调机构、中央各部门、有关中央国家机关党组（党委）应当对本领域、行业、系统内请示报告的具体事项提出明确要求、加强工作指导。</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上级党组织应当从实际出发，对下级党组织请示报告中主题相近、内容关联的同类事项归并整合提出要求，促使请示报告精简务实。</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第十七条　党组织应当根据本条例规定的请示报告事项范围和内容，结合上级要求和自身实际，制定请示报告事项清单。</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第四章　党组织请示报告程序</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第十八条　重大事项请示报告一般应当经党组织领导班子集体研究或者传批审定，由主要负责同志签发或者作出。必要时应当事先报上级党组织分管负责同志同意。</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两个以上党组织联合请示报告的，应当协商一致后呈报。</w:t>
      </w:r>
      <w:r w:rsidRPr="00D7790C">
        <w:rPr>
          <w:rFonts w:ascii="仿宋_GB2312" w:eastAsia="仿宋_GB2312"/>
          <w:sz w:val="32"/>
          <w:szCs w:val="32"/>
        </w:rPr>
        <w:lastRenderedPageBreak/>
        <w:t>未取得一致意见的，应当对有关情况作出说明。</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第十九条　向上级党组织请示重大事项，必须事前请示，给上级党组织以充足研判和决策时间。情况紧急来不及请示必须临机处置的，应当按照规定履职尽责，并及时进行后续请示报告。</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定期报告按照规定的时间进行。专题报告根据工作进展情况适时进行，学习贯彻上级党组织重要会议和文件精神的专题报告应当注重反映落实见效情况，不得一味求快。对上级党组织交办的重大事项，应当按照时限要求报告。突发性重大事件应当及时报告，并根据事件发展处置情况做好续报工作。</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第二十条　提出请示应当阐明请求事项及相关理由。报送请示应当一文一事，不得在报告等非请示性公文中夹带请示事项。</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对下级党组织请示的重大事项，受理党组织如需以其名义再向上级党组织请示的，应当认真研究并负责任地提出处理建议，不得只将原文转请示上级党组织。</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第二十一条　上级党组织收到请示后，一般由综合部门提出拟办意见报党组织负责同志按照规定批办。</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党政机关联合提出的请示，由上级党组织牵头办理。</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第二十二条　上级党组织对受理的紧急请示事项应当尽快办理。有明确办理时限要求的应当在规定期限内办理完</w:t>
      </w:r>
      <w:r w:rsidRPr="00D7790C">
        <w:rPr>
          <w:rFonts w:ascii="仿宋_GB2312" w:eastAsia="仿宋_GB2312"/>
          <w:sz w:val="32"/>
          <w:szCs w:val="32"/>
        </w:rPr>
        <w:lastRenderedPageBreak/>
        <w:t>毕，确有特殊情况无法在规定期限内办理完毕的，应当主动向下级党组织说明情况。</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第二十三条　请示的答复一般应当坚持向谁请示由谁答复，特殊情况下受理请示的党组织可以授权党组织有关部门代为答复。</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第二十四条　报告应当具有实质性内容和参考价值，有助于上级党组织了解情况、科学决策，力戒空洞无物、评功摆好、搞形式主义。报告应当简明扼要、文风质朴，呈报党中央的综合报告一般在5000字以内，专项报告一般在3000字以内，情况复杂、确有必要详细报告的有关内容可以通过附件反映。</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第二十五条　上级党组织收到报告后，应当由综合部门根据工作需要报送党组织负责同志阅示。综合部门可以将主题相同、内容相近的报告统一集中报送，或者摘要形成综合材料后报送。</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党组织负责同志对报告作出批示指示的，综合部门应当及时按照要求办理。</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第二十六条　上级党组织应当加强对报告的综合分析利用。对于有推广价值的典型经验做法，可以通过适当形式进行宣传；对于共性问题，应当予以重视并研究解决；对于有价值的意见建议，应当认真研究吸收、推动改进工作。</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第二十七条　重大事项请示报告工作存在可能影响公</w:t>
      </w:r>
      <w:r w:rsidRPr="00D7790C">
        <w:rPr>
          <w:rFonts w:ascii="仿宋_GB2312" w:eastAsia="仿宋_GB2312"/>
          <w:sz w:val="32"/>
          <w:szCs w:val="32"/>
        </w:rPr>
        <w:lastRenderedPageBreak/>
        <w:t>正办理情形的，有关人员应当回避。</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第五章　党组织请示报告方式</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第二十八条　党组织应当根据重大事项类型和缓急程度采用口头、书面方式进行请示报告。</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第二十九条　重大事项请示报告适宜简便进行的，可以采用口头方式。对于情况紧急或者重大事项处理尚处于初步酝酿阶段的，可以采用口头方式先行请示报告，后续再以书面方式补充请示报告。</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第三十条　口头请示报告视情采用通话、当面、会议等方式。内容较为简单或者情况十分紧急的，可以采用通话方式；内容较为复杂或者情况敏感特殊的，可以采用当面方式；内容较为正式或者涉及主体较多的，可以采用会议方式。</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口头请示报告应当做好记录和资料留存，确保有据可查。</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第三十一条　非紧急情况、重大事项处理处于相对成熟阶段或者不适宜简便进行的请示报告，应当采用书面方式。</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第三十二条　书面报告视情采用正式报告、信息、简报等方式。信息侧重于报告重大突发事件，需要注意的问题、现象和情况等，应当做到及时高效、权威准确。简报侧重于报告某方面工作简要情况。</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党组织应当统筹用好书面报告方式，坚持</w:t>
      </w:r>
      <w:r w:rsidRPr="00D7790C">
        <w:rPr>
          <w:rFonts w:ascii="仿宋_GB2312" w:eastAsia="仿宋_GB2312"/>
          <w:sz w:val="32"/>
          <w:szCs w:val="32"/>
        </w:rPr>
        <w:t>“</w:t>
      </w:r>
      <w:r w:rsidRPr="00D7790C">
        <w:rPr>
          <w:rFonts w:ascii="仿宋_GB2312" w:eastAsia="仿宋_GB2312"/>
          <w:sz w:val="32"/>
          <w:szCs w:val="32"/>
        </w:rPr>
        <w:t>一事不二报</w:t>
      </w:r>
      <w:r w:rsidRPr="00D7790C">
        <w:rPr>
          <w:rFonts w:ascii="仿宋_GB2312" w:eastAsia="仿宋_GB2312"/>
          <w:sz w:val="32"/>
          <w:szCs w:val="32"/>
        </w:rPr>
        <w:t>”</w:t>
      </w:r>
      <w:r w:rsidRPr="00D7790C">
        <w:rPr>
          <w:rFonts w:ascii="仿宋_GB2312" w:eastAsia="仿宋_GB2312"/>
          <w:sz w:val="32"/>
          <w:szCs w:val="32"/>
        </w:rPr>
        <w:t>，一般不得就同一内容使用多种方式重复报告。上级党组织明确要求正式报告的，不得以其他方式代替。</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lastRenderedPageBreak/>
        <w:t>第三十三条　党组织可以利用电话、文件、传真、电报、网络等载体开展请示报告工作。涉密事项应当按照有关保密规定执行。</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基层党组织开展请示报告工作可以更加灵活便捷、突出实效。</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第六章　党员、领导干部请示报告</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第三十四条　党员一般应当向所在党组织请示报告重大事项。领导干部一般应当向所属党组织请示报告重要工作。</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党员、领导干部向党组织请示报告个人有关事项，按照有关规定执行。</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第三十五条　党员应当向党组织请示下列事项：</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（一）从事党组织所分配的工作中的重要问题；</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（二）代表党组织发表主张或者作出决定；</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（三）按照规定需要请示的涉外工作交往活动；</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（四）转移党的组织关系；</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（五）其他应当向党组织请示的事项。</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第三十六条　党员应当向党组织报告下列事项：</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（一）贯彻执行党组织决议以及完成党组织交办工作任务情况；</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（二）对党的工作和领导干部的意见建议；</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（三）发现党员、领导干部违纪违法线索情况；</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（四）流动外出情况；</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lastRenderedPageBreak/>
        <w:t>（五）其他应当向党组织报告的事项。</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第三十七条　领导干部应当向党组织请示下列事项：</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（一）超出自身职权范围，应当由所在党组织或者上级党组织作出决定的重大事项；</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（二）属于自身职权范围但事关重大的问题和情况；</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（三）代表党组织对外发表重要意见；</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（四）因故无法履职或者离开工作所在地；</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（五）其他应当向党组织请示的事项。</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第三十八条　领导干部应当向党组织报告下列事项：</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（一）学习贯彻习近平新时代中国特色社会主义思想，贯彻落实党中央决策部署和党组织决定中的重要情况和问题；</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（二）遵守政治纪律和政治规矩，坚决维护习近平总书记党中央的核心、全党的核心地位，坚决维护党中央权威和集中统一领导情况；</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（三）坚持民主集中制，发扬党内民主，正确行使权力，参与集体领导情况；</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（四）参加领导班子民主生活会和所在党支部（党小组）组织生活会情况；</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（五）履行管党治党责任，加强党风廉政建设和反腐败工作以及遵守廉洁纪律情况；</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（六）重大决策失误或者应对突发事件处置失当，纪检</w:t>
      </w:r>
      <w:r w:rsidRPr="00D7790C">
        <w:rPr>
          <w:rFonts w:ascii="仿宋_GB2312" w:eastAsia="仿宋_GB2312"/>
          <w:sz w:val="32"/>
          <w:szCs w:val="32"/>
        </w:rPr>
        <w:lastRenderedPageBreak/>
        <w:t>监察、巡视巡察和审计中发现重要问题，以及违纪违法情况；</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（七）可能影响正常履职的重大疾病等情况；</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（八）其他应当向党组织报告的事项。</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第三十九条　党员、领导干部按照规定采用口头、书面方式进行请示报告。党组织应当及时办理党员、领导干部的请示事项，必要时可以对报告事项作出研究处理。</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第七章　监督与追责</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第四十条　党组织应当将重大事项请示报告工作开展情况纳入向上一级党组织报告工作的重要内容。</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第四十一条　党组织应当建立健全重大事项请示报告工作督查机制，并将执行请示报告制度情况纳入日常监督和巡视巡察范围。</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第四十二条　党组织应当将重大事项请示报告工作情况作为履行全面从严治党政治责任的重要内容，对下级党组织及其主要负责同志进行考核评价。考核评价可以与党风廉政建设责任制检查考核、党建工作考核等相结合，结果应当以适当方式通报。</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第四十三条　建立健全纠错机制，对于重大事项请示报告工作中出现的主体不适当、内容不准确、程序不规范、方式不合理等问题，上级党组织应当及时提醒纠正，并将有关情况体现到考评通报中。</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第四十四条　实行重大事项请示报告责任追究制度，有</w:t>
      </w:r>
      <w:r w:rsidRPr="00D7790C">
        <w:rPr>
          <w:rFonts w:ascii="仿宋_GB2312" w:eastAsia="仿宋_GB2312"/>
          <w:sz w:val="32"/>
          <w:szCs w:val="32"/>
        </w:rPr>
        <w:lastRenderedPageBreak/>
        <w:t>下列情形之一的，应当依规依纪追究有关党组织和党员、领导干部以及工作人员的责任，涉嫌违法犯罪的，按照有关法律规定处理：</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（一）违反政治纪律和政治规矩，擅自决定应当由党中央决定的重大事项，损害党中央权威和集中统一领导的；</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（二）履行领导责任不到位，对重大事项请示报告不重视不部署，工作开展不力的；</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（三）违反组织原则，该请示不请示，该报告不报告的；</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（四）缺乏责任担当，推诿塞责、上交矛盾、消极作为的；</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（五）搞形式主义、官僚主义，请示报告内容不实、信息不准，造成严重后果的；</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（六）违反工作要求，不按规定程序和方式请示报告，造成严重后果的；</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（七）其他应当追究责任的情形。</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第八章　附则</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第四十五条　各省、自治区、直辖市党委，中央各决策议事协调机构，中央各部门，中央国家机关各部委党组（党委），应当紧密结合工作实际制定具体落实措施。</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第四十六条　中央军事委员会可以根据本条例，结合中国人民解放军和中国人民武装警察部队的实际情况，制定相关规定。</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lastRenderedPageBreak/>
        <w:t>第四十七条　本条例由中央办公厅负责解释。</w:t>
      </w:r>
    </w:p>
    <w:p w:rsidR="00D7790C" w:rsidRPr="00D7790C" w:rsidRDefault="00D7790C" w:rsidP="00D7790C">
      <w:pPr>
        <w:ind w:firstLineChars="200" w:firstLine="640"/>
        <w:rPr>
          <w:rFonts w:ascii="仿宋_GB2312" w:eastAsia="仿宋_GB2312"/>
          <w:sz w:val="32"/>
          <w:szCs w:val="32"/>
        </w:rPr>
      </w:pPr>
      <w:r w:rsidRPr="00D7790C">
        <w:rPr>
          <w:rFonts w:ascii="仿宋_GB2312" w:eastAsia="仿宋_GB2312"/>
          <w:sz w:val="32"/>
          <w:szCs w:val="32"/>
        </w:rPr>
        <w:t>第四十八条　本条例自2019年1月31日起施行。</w:t>
      </w:r>
    </w:p>
    <w:p w:rsidR="00C42CBD" w:rsidRPr="00D7790C" w:rsidRDefault="00C42CBD" w:rsidP="009058D9">
      <w:pPr>
        <w:ind w:firstLineChars="200" w:firstLine="640"/>
        <w:rPr>
          <w:rFonts w:ascii="仿宋_GB2312" w:eastAsia="仿宋_GB2312" w:hint="eastAsia"/>
          <w:sz w:val="32"/>
          <w:szCs w:val="32"/>
        </w:rPr>
      </w:pPr>
    </w:p>
    <w:sectPr w:rsidR="00C42CBD" w:rsidRPr="00D779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41A" w:rsidRDefault="00AC641A" w:rsidP="009058D9">
      <w:r>
        <w:separator/>
      </w:r>
    </w:p>
  </w:endnote>
  <w:endnote w:type="continuationSeparator" w:id="0">
    <w:p w:rsidR="00AC641A" w:rsidRDefault="00AC641A" w:rsidP="0090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41A" w:rsidRDefault="00AC641A" w:rsidP="009058D9">
      <w:r>
        <w:separator/>
      </w:r>
    </w:p>
  </w:footnote>
  <w:footnote w:type="continuationSeparator" w:id="0">
    <w:p w:rsidR="00AC641A" w:rsidRDefault="00AC641A" w:rsidP="00905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EF"/>
    <w:rsid w:val="009058D9"/>
    <w:rsid w:val="00AC641A"/>
    <w:rsid w:val="00C42CBD"/>
    <w:rsid w:val="00CB41EF"/>
    <w:rsid w:val="00D77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F2A78F-A620-4351-8C6B-98EBC838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58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58D9"/>
    <w:rPr>
      <w:sz w:val="18"/>
      <w:szCs w:val="18"/>
    </w:rPr>
  </w:style>
  <w:style w:type="paragraph" w:styleId="a4">
    <w:name w:val="footer"/>
    <w:basedOn w:val="a"/>
    <w:link w:val="Char0"/>
    <w:uiPriority w:val="99"/>
    <w:unhideWhenUsed/>
    <w:rsid w:val="009058D9"/>
    <w:pPr>
      <w:tabs>
        <w:tab w:val="center" w:pos="4153"/>
        <w:tab w:val="right" w:pos="8306"/>
      </w:tabs>
      <w:snapToGrid w:val="0"/>
      <w:jc w:val="left"/>
    </w:pPr>
    <w:rPr>
      <w:sz w:val="18"/>
      <w:szCs w:val="18"/>
    </w:rPr>
  </w:style>
  <w:style w:type="character" w:customStyle="1" w:styleId="Char0">
    <w:name w:val="页脚 Char"/>
    <w:basedOn w:val="a0"/>
    <w:link w:val="a4"/>
    <w:uiPriority w:val="99"/>
    <w:rsid w:val="009058D9"/>
    <w:rPr>
      <w:sz w:val="18"/>
      <w:szCs w:val="18"/>
    </w:rPr>
  </w:style>
  <w:style w:type="paragraph" w:styleId="a5">
    <w:name w:val="Balloon Text"/>
    <w:basedOn w:val="a"/>
    <w:link w:val="Char1"/>
    <w:uiPriority w:val="99"/>
    <w:semiHidden/>
    <w:unhideWhenUsed/>
    <w:rsid w:val="009058D9"/>
    <w:rPr>
      <w:sz w:val="18"/>
      <w:szCs w:val="18"/>
    </w:rPr>
  </w:style>
  <w:style w:type="character" w:customStyle="1" w:styleId="Char1">
    <w:name w:val="批注框文本 Char"/>
    <w:basedOn w:val="a0"/>
    <w:link w:val="a5"/>
    <w:uiPriority w:val="99"/>
    <w:semiHidden/>
    <w:rsid w:val="009058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026570">
      <w:bodyDiv w:val="1"/>
      <w:marLeft w:val="0"/>
      <w:marRight w:val="0"/>
      <w:marTop w:val="0"/>
      <w:marBottom w:val="0"/>
      <w:divBdr>
        <w:top w:val="none" w:sz="0" w:space="0" w:color="auto"/>
        <w:left w:val="none" w:sz="0" w:space="0" w:color="auto"/>
        <w:bottom w:val="none" w:sz="0" w:space="0" w:color="auto"/>
        <w:right w:val="none" w:sz="0" w:space="0" w:color="auto"/>
      </w:divBdr>
      <w:divsChild>
        <w:div w:id="1718511408">
          <w:marLeft w:val="0"/>
          <w:marRight w:val="0"/>
          <w:marTop w:val="0"/>
          <w:marBottom w:val="225"/>
          <w:divBdr>
            <w:top w:val="none" w:sz="0" w:space="0" w:color="auto"/>
            <w:left w:val="none" w:sz="0" w:space="0" w:color="auto"/>
            <w:bottom w:val="none" w:sz="0" w:space="0" w:color="auto"/>
            <w:right w:val="none" w:sz="0" w:space="0" w:color="auto"/>
          </w:divBdr>
        </w:div>
        <w:div w:id="867449588">
          <w:marLeft w:val="0"/>
          <w:marRight w:val="0"/>
          <w:marTop w:val="0"/>
          <w:marBottom w:val="225"/>
          <w:divBdr>
            <w:top w:val="none" w:sz="0" w:space="0" w:color="auto"/>
            <w:left w:val="none" w:sz="0" w:space="0" w:color="auto"/>
            <w:bottom w:val="none" w:sz="0" w:space="0" w:color="auto"/>
            <w:right w:val="none" w:sz="0" w:space="0" w:color="auto"/>
          </w:divBdr>
        </w:div>
        <w:div w:id="992875774">
          <w:marLeft w:val="0"/>
          <w:marRight w:val="0"/>
          <w:marTop w:val="0"/>
          <w:marBottom w:val="225"/>
          <w:divBdr>
            <w:top w:val="none" w:sz="0" w:space="0" w:color="auto"/>
            <w:left w:val="none" w:sz="0" w:space="0" w:color="auto"/>
            <w:bottom w:val="none" w:sz="0" w:space="0" w:color="auto"/>
            <w:right w:val="none" w:sz="0" w:space="0" w:color="auto"/>
          </w:divBdr>
        </w:div>
        <w:div w:id="1679654473">
          <w:marLeft w:val="0"/>
          <w:marRight w:val="0"/>
          <w:marTop w:val="0"/>
          <w:marBottom w:val="225"/>
          <w:divBdr>
            <w:top w:val="none" w:sz="0" w:space="0" w:color="auto"/>
            <w:left w:val="none" w:sz="0" w:space="0" w:color="auto"/>
            <w:bottom w:val="none" w:sz="0" w:space="0" w:color="auto"/>
            <w:right w:val="none" w:sz="0" w:space="0" w:color="auto"/>
          </w:divBdr>
        </w:div>
        <w:div w:id="1695687904">
          <w:marLeft w:val="0"/>
          <w:marRight w:val="0"/>
          <w:marTop w:val="0"/>
          <w:marBottom w:val="225"/>
          <w:divBdr>
            <w:top w:val="none" w:sz="0" w:space="0" w:color="auto"/>
            <w:left w:val="none" w:sz="0" w:space="0" w:color="auto"/>
            <w:bottom w:val="none" w:sz="0" w:space="0" w:color="auto"/>
            <w:right w:val="none" w:sz="0" w:space="0" w:color="auto"/>
          </w:divBdr>
        </w:div>
        <w:div w:id="1223785819">
          <w:marLeft w:val="0"/>
          <w:marRight w:val="0"/>
          <w:marTop w:val="0"/>
          <w:marBottom w:val="225"/>
          <w:divBdr>
            <w:top w:val="none" w:sz="0" w:space="0" w:color="auto"/>
            <w:left w:val="none" w:sz="0" w:space="0" w:color="auto"/>
            <w:bottom w:val="none" w:sz="0" w:space="0" w:color="auto"/>
            <w:right w:val="none" w:sz="0" w:space="0" w:color="auto"/>
          </w:divBdr>
        </w:div>
        <w:div w:id="832720651">
          <w:marLeft w:val="0"/>
          <w:marRight w:val="0"/>
          <w:marTop w:val="0"/>
          <w:marBottom w:val="225"/>
          <w:divBdr>
            <w:top w:val="none" w:sz="0" w:space="0" w:color="auto"/>
            <w:left w:val="none" w:sz="0" w:space="0" w:color="auto"/>
            <w:bottom w:val="none" w:sz="0" w:space="0" w:color="auto"/>
            <w:right w:val="none" w:sz="0" w:space="0" w:color="auto"/>
          </w:divBdr>
        </w:div>
        <w:div w:id="1760560467">
          <w:marLeft w:val="0"/>
          <w:marRight w:val="0"/>
          <w:marTop w:val="0"/>
          <w:marBottom w:val="225"/>
          <w:divBdr>
            <w:top w:val="none" w:sz="0" w:space="0" w:color="auto"/>
            <w:left w:val="none" w:sz="0" w:space="0" w:color="auto"/>
            <w:bottom w:val="none" w:sz="0" w:space="0" w:color="auto"/>
            <w:right w:val="none" w:sz="0" w:space="0" w:color="auto"/>
          </w:divBdr>
        </w:div>
        <w:div w:id="1244487595">
          <w:marLeft w:val="0"/>
          <w:marRight w:val="0"/>
          <w:marTop w:val="0"/>
          <w:marBottom w:val="225"/>
          <w:divBdr>
            <w:top w:val="none" w:sz="0" w:space="0" w:color="auto"/>
            <w:left w:val="none" w:sz="0" w:space="0" w:color="auto"/>
            <w:bottom w:val="none" w:sz="0" w:space="0" w:color="auto"/>
            <w:right w:val="none" w:sz="0" w:space="0" w:color="auto"/>
          </w:divBdr>
        </w:div>
        <w:div w:id="1251815834">
          <w:marLeft w:val="0"/>
          <w:marRight w:val="0"/>
          <w:marTop w:val="0"/>
          <w:marBottom w:val="225"/>
          <w:divBdr>
            <w:top w:val="none" w:sz="0" w:space="0" w:color="auto"/>
            <w:left w:val="none" w:sz="0" w:space="0" w:color="auto"/>
            <w:bottom w:val="none" w:sz="0" w:space="0" w:color="auto"/>
            <w:right w:val="none" w:sz="0" w:space="0" w:color="auto"/>
          </w:divBdr>
        </w:div>
        <w:div w:id="2012678555">
          <w:marLeft w:val="0"/>
          <w:marRight w:val="0"/>
          <w:marTop w:val="0"/>
          <w:marBottom w:val="225"/>
          <w:divBdr>
            <w:top w:val="none" w:sz="0" w:space="0" w:color="auto"/>
            <w:left w:val="none" w:sz="0" w:space="0" w:color="auto"/>
            <w:bottom w:val="none" w:sz="0" w:space="0" w:color="auto"/>
            <w:right w:val="none" w:sz="0" w:space="0" w:color="auto"/>
          </w:divBdr>
        </w:div>
        <w:div w:id="483009819">
          <w:marLeft w:val="0"/>
          <w:marRight w:val="0"/>
          <w:marTop w:val="0"/>
          <w:marBottom w:val="225"/>
          <w:divBdr>
            <w:top w:val="none" w:sz="0" w:space="0" w:color="auto"/>
            <w:left w:val="none" w:sz="0" w:space="0" w:color="auto"/>
            <w:bottom w:val="none" w:sz="0" w:space="0" w:color="auto"/>
            <w:right w:val="none" w:sz="0" w:space="0" w:color="auto"/>
          </w:divBdr>
        </w:div>
        <w:div w:id="357631111">
          <w:marLeft w:val="0"/>
          <w:marRight w:val="0"/>
          <w:marTop w:val="0"/>
          <w:marBottom w:val="225"/>
          <w:divBdr>
            <w:top w:val="none" w:sz="0" w:space="0" w:color="auto"/>
            <w:left w:val="none" w:sz="0" w:space="0" w:color="auto"/>
            <w:bottom w:val="none" w:sz="0" w:space="0" w:color="auto"/>
            <w:right w:val="none" w:sz="0" w:space="0" w:color="auto"/>
          </w:divBdr>
        </w:div>
        <w:div w:id="804740068">
          <w:marLeft w:val="0"/>
          <w:marRight w:val="0"/>
          <w:marTop w:val="0"/>
          <w:marBottom w:val="225"/>
          <w:divBdr>
            <w:top w:val="none" w:sz="0" w:space="0" w:color="auto"/>
            <w:left w:val="none" w:sz="0" w:space="0" w:color="auto"/>
            <w:bottom w:val="none" w:sz="0" w:space="0" w:color="auto"/>
            <w:right w:val="none" w:sz="0" w:space="0" w:color="auto"/>
          </w:divBdr>
        </w:div>
        <w:div w:id="1682076248">
          <w:marLeft w:val="0"/>
          <w:marRight w:val="0"/>
          <w:marTop w:val="0"/>
          <w:marBottom w:val="225"/>
          <w:divBdr>
            <w:top w:val="none" w:sz="0" w:space="0" w:color="auto"/>
            <w:left w:val="none" w:sz="0" w:space="0" w:color="auto"/>
            <w:bottom w:val="none" w:sz="0" w:space="0" w:color="auto"/>
            <w:right w:val="none" w:sz="0" w:space="0" w:color="auto"/>
          </w:divBdr>
        </w:div>
        <w:div w:id="1024864132">
          <w:marLeft w:val="0"/>
          <w:marRight w:val="0"/>
          <w:marTop w:val="0"/>
          <w:marBottom w:val="225"/>
          <w:divBdr>
            <w:top w:val="none" w:sz="0" w:space="0" w:color="auto"/>
            <w:left w:val="none" w:sz="0" w:space="0" w:color="auto"/>
            <w:bottom w:val="none" w:sz="0" w:space="0" w:color="auto"/>
            <w:right w:val="none" w:sz="0" w:space="0" w:color="auto"/>
          </w:divBdr>
        </w:div>
        <w:div w:id="1990555065">
          <w:marLeft w:val="0"/>
          <w:marRight w:val="0"/>
          <w:marTop w:val="0"/>
          <w:marBottom w:val="225"/>
          <w:divBdr>
            <w:top w:val="none" w:sz="0" w:space="0" w:color="auto"/>
            <w:left w:val="none" w:sz="0" w:space="0" w:color="auto"/>
            <w:bottom w:val="none" w:sz="0" w:space="0" w:color="auto"/>
            <w:right w:val="none" w:sz="0" w:space="0" w:color="auto"/>
          </w:divBdr>
        </w:div>
        <w:div w:id="1863011979">
          <w:marLeft w:val="0"/>
          <w:marRight w:val="0"/>
          <w:marTop w:val="0"/>
          <w:marBottom w:val="225"/>
          <w:divBdr>
            <w:top w:val="none" w:sz="0" w:space="0" w:color="auto"/>
            <w:left w:val="none" w:sz="0" w:space="0" w:color="auto"/>
            <w:bottom w:val="none" w:sz="0" w:space="0" w:color="auto"/>
            <w:right w:val="none" w:sz="0" w:space="0" w:color="auto"/>
          </w:divBdr>
        </w:div>
        <w:div w:id="1447505890">
          <w:marLeft w:val="0"/>
          <w:marRight w:val="0"/>
          <w:marTop w:val="0"/>
          <w:marBottom w:val="225"/>
          <w:divBdr>
            <w:top w:val="none" w:sz="0" w:space="0" w:color="auto"/>
            <w:left w:val="none" w:sz="0" w:space="0" w:color="auto"/>
            <w:bottom w:val="none" w:sz="0" w:space="0" w:color="auto"/>
            <w:right w:val="none" w:sz="0" w:space="0" w:color="auto"/>
          </w:divBdr>
        </w:div>
        <w:div w:id="2112316933">
          <w:marLeft w:val="0"/>
          <w:marRight w:val="0"/>
          <w:marTop w:val="0"/>
          <w:marBottom w:val="225"/>
          <w:divBdr>
            <w:top w:val="none" w:sz="0" w:space="0" w:color="auto"/>
            <w:left w:val="none" w:sz="0" w:space="0" w:color="auto"/>
            <w:bottom w:val="none" w:sz="0" w:space="0" w:color="auto"/>
            <w:right w:val="none" w:sz="0" w:space="0" w:color="auto"/>
          </w:divBdr>
        </w:div>
        <w:div w:id="2069569688">
          <w:marLeft w:val="0"/>
          <w:marRight w:val="0"/>
          <w:marTop w:val="0"/>
          <w:marBottom w:val="225"/>
          <w:divBdr>
            <w:top w:val="none" w:sz="0" w:space="0" w:color="auto"/>
            <w:left w:val="none" w:sz="0" w:space="0" w:color="auto"/>
            <w:bottom w:val="none" w:sz="0" w:space="0" w:color="auto"/>
            <w:right w:val="none" w:sz="0" w:space="0" w:color="auto"/>
          </w:divBdr>
        </w:div>
        <w:div w:id="141505159">
          <w:marLeft w:val="0"/>
          <w:marRight w:val="0"/>
          <w:marTop w:val="0"/>
          <w:marBottom w:val="225"/>
          <w:divBdr>
            <w:top w:val="none" w:sz="0" w:space="0" w:color="auto"/>
            <w:left w:val="none" w:sz="0" w:space="0" w:color="auto"/>
            <w:bottom w:val="none" w:sz="0" w:space="0" w:color="auto"/>
            <w:right w:val="none" w:sz="0" w:space="0" w:color="auto"/>
          </w:divBdr>
        </w:div>
        <w:div w:id="2084986210">
          <w:marLeft w:val="0"/>
          <w:marRight w:val="0"/>
          <w:marTop w:val="0"/>
          <w:marBottom w:val="225"/>
          <w:divBdr>
            <w:top w:val="none" w:sz="0" w:space="0" w:color="auto"/>
            <w:left w:val="none" w:sz="0" w:space="0" w:color="auto"/>
            <w:bottom w:val="none" w:sz="0" w:space="0" w:color="auto"/>
            <w:right w:val="none" w:sz="0" w:space="0" w:color="auto"/>
          </w:divBdr>
        </w:div>
        <w:div w:id="539628488">
          <w:marLeft w:val="0"/>
          <w:marRight w:val="0"/>
          <w:marTop w:val="0"/>
          <w:marBottom w:val="225"/>
          <w:divBdr>
            <w:top w:val="none" w:sz="0" w:space="0" w:color="auto"/>
            <w:left w:val="none" w:sz="0" w:space="0" w:color="auto"/>
            <w:bottom w:val="none" w:sz="0" w:space="0" w:color="auto"/>
            <w:right w:val="none" w:sz="0" w:space="0" w:color="auto"/>
          </w:divBdr>
        </w:div>
        <w:div w:id="1829393923">
          <w:marLeft w:val="0"/>
          <w:marRight w:val="0"/>
          <w:marTop w:val="0"/>
          <w:marBottom w:val="225"/>
          <w:divBdr>
            <w:top w:val="none" w:sz="0" w:space="0" w:color="auto"/>
            <w:left w:val="none" w:sz="0" w:space="0" w:color="auto"/>
            <w:bottom w:val="none" w:sz="0" w:space="0" w:color="auto"/>
            <w:right w:val="none" w:sz="0" w:space="0" w:color="auto"/>
          </w:divBdr>
        </w:div>
        <w:div w:id="1326319157">
          <w:marLeft w:val="0"/>
          <w:marRight w:val="0"/>
          <w:marTop w:val="0"/>
          <w:marBottom w:val="225"/>
          <w:divBdr>
            <w:top w:val="none" w:sz="0" w:space="0" w:color="auto"/>
            <w:left w:val="none" w:sz="0" w:space="0" w:color="auto"/>
            <w:bottom w:val="none" w:sz="0" w:space="0" w:color="auto"/>
            <w:right w:val="none" w:sz="0" w:space="0" w:color="auto"/>
          </w:divBdr>
        </w:div>
        <w:div w:id="413476682">
          <w:marLeft w:val="0"/>
          <w:marRight w:val="0"/>
          <w:marTop w:val="0"/>
          <w:marBottom w:val="225"/>
          <w:divBdr>
            <w:top w:val="none" w:sz="0" w:space="0" w:color="auto"/>
            <w:left w:val="none" w:sz="0" w:space="0" w:color="auto"/>
            <w:bottom w:val="none" w:sz="0" w:space="0" w:color="auto"/>
            <w:right w:val="none" w:sz="0" w:space="0" w:color="auto"/>
          </w:divBdr>
        </w:div>
        <w:div w:id="1289774973">
          <w:marLeft w:val="0"/>
          <w:marRight w:val="0"/>
          <w:marTop w:val="0"/>
          <w:marBottom w:val="225"/>
          <w:divBdr>
            <w:top w:val="none" w:sz="0" w:space="0" w:color="auto"/>
            <w:left w:val="none" w:sz="0" w:space="0" w:color="auto"/>
            <w:bottom w:val="none" w:sz="0" w:space="0" w:color="auto"/>
            <w:right w:val="none" w:sz="0" w:space="0" w:color="auto"/>
          </w:divBdr>
        </w:div>
        <w:div w:id="1601520698">
          <w:marLeft w:val="0"/>
          <w:marRight w:val="0"/>
          <w:marTop w:val="0"/>
          <w:marBottom w:val="225"/>
          <w:divBdr>
            <w:top w:val="none" w:sz="0" w:space="0" w:color="auto"/>
            <w:left w:val="none" w:sz="0" w:space="0" w:color="auto"/>
            <w:bottom w:val="none" w:sz="0" w:space="0" w:color="auto"/>
            <w:right w:val="none" w:sz="0" w:space="0" w:color="auto"/>
          </w:divBdr>
        </w:div>
        <w:div w:id="72775572">
          <w:marLeft w:val="0"/>
          <w:marRight w:val="0"/>
          <w:marTop w:val="0"/>
          <w:marBottom w:val="225"/>
          <w:divBdr>
            <w:top w:val="none" w:sz="0" w:space="0" w:color="auto"/>
            <w:left w:val="none" w:sz="0" w:space="0" w:color="auto"/>
            <w:bottom w:val="none" w:sz="0" w:space="0" w:color="auto"/>
            <w:right w:val="none" w:sz="0" w:space="0" w:color="auto"/>
          </w:divBdr>
        </w:div>
        <w:div w:id="402604570">
          <w:marLeft w:val="0"/>
          <w:marRight w:val="0"/>
          <w:marTop w:val="0"/>
          <w:marBottom w:val="225"/>
          <w:divBdr>
            <w:top w:val="none" w:sz="0" w:space="0" w:color="auto"/>
            <w:left w:val="none" w:sz="0" w:space="0" w:color="auto"/>
            <w:bottom w:val="none" w:sz="0" w:space="0" w:color="auto"/>
            <w:right w:val="none" w:sz="0" w:space="0" w:color="auto"/>
          </w:divBdr>
        </w:div>
        <w:div w:id="170147584">
          <w:marLeft w:val="0"/>
          <w:marRight w:val="0"/>
          <w:marTop w:val="0"/>
          <w:marBottom w:val="225"/>
          <w:divBdr>
            <w:top w:val="none" w:sz="0" w:space="0" w:color="auto"/>
            <w:left w:val="none" w:sz="0" w:space="0" w:color="auto"/>
            <w:bottom w:val="none" w:sz="0" w:space="0" w:color="auto"/>
            <w:right w:val="none" w:sz="0" w:space="0" w:color="auto"/>
          </w:divBdr>
        </w:div>
        <w:div w:id="17313949">
          <w:marLeft w:val="0"/>
          <w:marRight w:val="0"/>
          <w:marTop w:val="0"/>
          <w:marBottom w:val="225"/>
          <w:divBdr>
            <w:top w:val="none" w:sz="0" w:space="0" w:color="auto"/>
            <w:left w:val="none" w:sz="0" w:space="0" w:color="auto"/>
            <w:bottom w:val="none" w:sz="0" w:space="0" w:color="auto"/>
            <w:right w:val="none" w:sz="0" w:space="0" w:color="auto"/>
          </w:divBdr>
        </w:div>
        <w:div w:id="13191530">
          <w:marLeft w:val="0"/>
          <w:marRight w:val="0"/>
          <w:marTop w:val="0"/>
          <w:marBottom w:val="225"/>
          <w:divBdr>
            <w:top w:val="none" w:sz="0" w:space="0" w:color="auto"/>
            <w:left w:val="none" w:sz="0" w:space="0" w:color="auto"/>
            <w:bottom w:val="none" w:sz="0" w:space="0" w:color="auto"/>
            <w:right w:val="none" w:sz="0" w:space="0" w:color="auto"/>
          </w:divBdr>
        </w:div>
        <w:div w:id="220334282">
          <w:marLeft w:val="0"/>
          <w:marRight w:val="0"/>
          <w:marTop w:val="0"/>
          <w:marBottom w:val="225"/>
          <w:divBdr>
            <w:top w:val="none" w:sz="0" w:space="0" w:color="auto"/>
            <w:left w:val="none" w:sz="0" w:space="0" w:color="auto"/>
            <w:bottom w:val="none" w:sz="0" w:space="0" w:color="auto"/>
            <w:right w:val="none" w:sz="0" w:space="0" w:color="auto"/>
          </w:divBdr>
        </w:div>
        <w:div w:id="1085763310">
          <w:marLeft w:val="0"/>
          <w:marRight w:val="0"/>
          <w:marTop w:val="0"/>
          <w:marBottom w:val="225"/>
          <w:divBdr>
            <w:top w:val="none" w:sz="0" w:space="0" w:color="auto"/>
            <w:left w:val="none" w:sz="0" w:space="0" w:color="auto"/>
            <w:bottom w:val="none" w:sz="0" w:space="0" w:color="auto"/>
            <w:right w:val="none" w:sz="0" w:space="0" w:color="auto"/>
          </w:divBdr>
        </w:div>
        <w:div w:id="1260333901">
          <w:marLeft w:val="0"/>
          <w:marRight w:val="0"/>
          <w:marTop w:val="0"/>
          <w:marBottom w:val="225"/>
          <w:divBdr>
            <w:top w:val="none" w:sz="0" w:space="0" w:color="auto"/>
            <w:left w:val="none" w:sz="0" w:space="0" w:color="auto"/>
            <w:bottom w:val="none" w:sz="0" w:space="0" w:color="auto"/>
            <w:right w:val="none" w:sz="0" w:space="0" w:color="auto"/>
          </w:divBdr>
        </w:div>
        <w:div w:id="1338652151">
          <w:marLeft w:val="0"/>
          <w:marRight w:val="0"/>
          <w:marTop w:val="0"/>
          <w:marBottom w:val="225"/>
          <w:divBdr>
            <w:top w:val="none" w:sz="0" w:space="0" w:color="auto"/>
            <w:left w:val="none" w:sz="0" w:space="0" w:color="auto"/>
            <w:bottom w:val="none" w:sz="0" w:space="0" w:color="auto"/>
            <w:right w:val="none" w:sz="0" w:space="0" w:color="auto"/>
          </w:divBdr>
        </w:div>
        <w:div w:id="1759016824">
          <w:marLeft w:val="0"/>
          <w:marRight w:val="0"/>
          <w:marTop w:val="0"/>
          <w:marBottom w:val="225"/>
          <w:divBdr>
            <w:top w:val="none" w:sz="0" w:space="0" w:color="auto"/>
            <w:left w:val="none" w:sz="0" w:space="0" w:color="auto"/>
            <w:bottom w:val="none" w:sz="0" w:space="0" w:color="auto"/>
            <w:right w:val="none" w:sz="0" w:space="0" w:color="auto"/>
          </w:divBdr>
        </w:div>
        <w:div w:id="1692419216">
          <w:marLeft w:val="0"/>
          <w:marRight w:val="0"/>
          <w:marTop w:val="0"/>
          <w:marBottom w:val="225"/>
          <w:divBdr>
            <w:top w:val="none" w:sz="0" w:space="0" w:color="auto"/>
            <w:left w:val="none" w:sz="0" w:space="0" w:color="auto"/>
            <w:bottom w:val="none" w:sz="0" w:space="0" w:color="auto"/>
            <w:right w:val="none" w:sz="0" w:space="0" w:color="auto"/>
          </w:divBdr>
        </w:div>
        <w:div w:id="1568833407">
          <w:marLeft w:val="0"/>
          <w:marRight w:val="0"/>
          <w:marTop w:val="0"/>
          <w:marBottom w:val="225"/>
          <w:divBdr>
            <w:top w:val="none" w:sz="0" w:space="0" w:color="auto"/>
            <w:left w:val="none" w:sz="0" w:space="0" w:color="auto"/>
            <w:bottom w:val="none" w:sz="0" w:space="0" w:color="auto"/>
            <w:right w:val="none" w:sz="0" w:space="0" w:color="auto"/>
          </w:divBdr>
        </w:div>
        <w:div w:id="1534878065">
          <w:marLeft w:val="0"/>
          <w:marRight w:val="0"/>
          <w:marTop w:val="0"/>
          <w:marBottom w:val="225"/>
          <w:divBdr>
            <w:top w:val="none" w:sz="0" w:space="0" w:color="auto"/>
            <w:left w:val="none" w:sz="0" w:space="0" w:color="auto"/>
            <w:bottom w:val="none" w:sz="0" w:space="0" w:color="auto"/>
            <w:right w:val="none" w:sz="0" w:space="0" w:color="auto"/>
          </w:divBdr>
        </w:div>
        <w:div w:id="1074623318">
          <w:marLeft w:val="0"/>
          <w:marRight w:val="0"/>
          <w:marTop w:val="0"/>
          <w:marBottom w:val="225"/>
          <w:divBdr>
            <w:top w:val="none" w:sz="0" w:space="0" w:color="auto"/>
            <w:left w:val="none" w:sz="0" w:space="0" w:color="auto"/>
            <w:bottom w:val="none" w:sz="0" w:space="0" w:color="auto"/>
            <w:right w:val="none" w:sz="0" w:space="0" w:color="auto"/>
          </w:divBdr>
        </w:div>
        <w:div w:id="1142848946">
          <w:marLeft w:val="0"/>
          <w:marRight w:val="0"/>
          <w:marTop w:val="0"/>
          <w:marBottom w:val="225"/>
          <w:divBdr>
            <w:top w:val="none" w:sz="0" w:space="0" w:color="auto"/>
            <w:left w:val="none" w:sz="0" w:space="0" w:color="auto"/>
            <w:bottom w:val="none" w:sz="0" w:space="0" w:color="auto"/>
            <w:right w:val="none" w:sz="0" w:space="0" w:color="auto"/>
          </w:divBdr>
        </w:div>
        <w:div w:id="1051728300">
          <w:marLeft w:val="0"/>
          <w:marRight w:val="0"/>
          <w:marTop w:val="0"/>
          <w:marBottom w:val="225"/>
          <w:divBdr>
            <w:top w:val="none" w:sz="0" w:space="0" w:color="auto"/>
            <w:left w:val="none" w:sz="0" w:space="0" w:color="auto"/>
            <w:bottom w:val="none" w:sz="0" w:space="0" w:color="auto"/>
            <w:right w:val="none" w:sz="0" w:space="0" w:color="auto"/>
          </w:divBdr>
        </w:div>
        <w:div w:id="1823040436">
          <w:marLeft w:val="0"/>
          <w:marRight w:val="0"/>
          <w:marTop w:val="0"/>
          <w:marBottom w:val="225"/>
          <w:divBdr>
            <w:top w:val="none" w:sz="0" w:space="0" w:color="auto"/>
            <w:left w:val="none" w:sz="0" w:space="0" w:color="auto"/>
            <w:bottom w:val="none" w:sz="0" w:space="0" w:color="auto"/>
            <w:right w:val="none" w:sz="0" w:space="0" w:color="auto"/>
          </w:divBdr>
        </w:div>
        <w:div w:id="177742207">
          <w:marLeft w:val="0"/>
          <w:marRight w:val="0"/>
          <w:marTop w:val="0"/>
          <w:marBottom w:val="225"/>
          <w:divBdr>
            <w:top w:val="none" w:sz="0" w:space="0" w:color="auto"/>
            <w:left w:val="none" w:sz="0" w:space="0" w:color="auto"/>
            <w:bottom w:val="none" w:sz="0" w:space="0" w:color="auto"/>
            <w:right w:val="none" w:sz="0" w:space="0" w:color="auto"/>
          </w:divBdr>
        </w:div>
        <w:div w:id="597250154">
          <w:marLeft w:val="0"/>
          <w:marRight w:val="0"/>
          <w:marTop w:val="0"/>
          <w:marBottom w:val="225"/>
          <w:divBdr>
            <w:top w:val="none" w:sz="0" w:space="0" w:color="auto"/>
            <w:left w:val="none" w:sz="0" w:space="0" w:color="auto"/>
            <w:bottom w:val="none" w:sz="0" w:space="0" w:color="auto"/>
            <w:right w:val="none" w:sz="0" w:space="0" w:color="auto"/>
          </w:divBdr>
        </w:div>
        <w:div w:id="268658635">
          <w:marLeft w:val="0"/>
          <w:marRight w:val="0"/>
          <w:marTop w:val="0"/>
          <w:marBottom w:val="225"/>
          <w:divBdr>
            <w:top w:val="none" w:sz="0" w:space="0" w:color="auto"/>
            <w:left w:val="none" w:sz="0" w:space="0" w:color="auto"/>
            <w:bottom w:val="none" w:sz="0" w:space="0" w:color="auto"/>
            <w:right w:val="none" w:sz="0" w:space="0" w:color="auto"/>
          </w:divBdr>
        </w:div>
        <w:div w:id="1911454384">
          <w:marLeft w:val="0"/>
          <w:marRight w:val="0"/>
          <w:marTop w:val="0"/>
          <w:marBottom w:val="225"/>
          <w:divBdr>
            <w:top w:val="none" w:sz="0" w:space="0" w:color="auto"/>
            <w:left w:val="none" w:sz="0" w:space="0" w:color="auto"/>
            <w:bottom w:val="none" w:sz="0" w:space="0" w:color="auto"/>
            <w:right w:val="none" w:sz="0" w:space="0" w:color="auto"/>
          </w:divBdr>
        </w:div>
        <w:div w:id="1691561101">
          <w:marLeft w:val="0"/>
          <w:marRight w:val="0"/>
          <w:marTop w:val="0"/>
          <w:marBottom w:val="225"/>
          <w:divBdr>
            <w:top w:val="none" w:sz="0" w:space="0" w:color="auto"/>
            <w:left w:val="none" w:sz="0" w:space="0" w:color="auto"/>
            <w:bottom w:val="none" w:sz="0" w:space="0" w:color="auto"/>
            <w:right w:val="none" w:sz="0" w:space="0" w:color="auto"/>
          </w:divBdr>
        </w:div>
        <w:div w:id="1074006716">
          <w:marLeft w:val="0"/>
          <w:marRight w:val="0"/>
          <w:marTop w:val="0"/>
          <w:marBottom w:val="225"/>
          <w:divBdr>
            <w:top w:val="none" w:sz="0" w:space="0" w:color="auto"/>
            <w:left w:val="none" w:sz="0" w:space="0" w:color="auto"/>
            <w:bottom w:val="none" w:sz="0" w:space="0" w:color="auto"/>
            <w:right w:val="none" w:sz="0" w:space="0" w:color="auto"/>
          </w:divBdr>
        </w:div>
        <w:div w:id="1648320799">
          <w:marLeft w:val="0"/>
          <w:marRight w:val="0"/>
          <w:marTop w:val="0"/>
          <w:marBottom w:val="225"/>
          <w:divBdr>
            <w:top w:val="none" w:sz="0" w:space="0" w:color="auto"/>
            <w:left w:val="none" w:sz="0" w:space="0" w:color="auto"/>
            <w:bottom w:val="none" w:sz="0" w:space="0" w:color="auto"/>
            <w:right w:val="none" w:sz="0" w:space="0" w:color="auto"/>
          </w:divBdr>
        </w:div>
        <w:div w:id="395475125">
          <w:marLeft w:val="0"/>
          <w:marRight w:val="0"/>
          <w:marTop w:val="0"/>
          <w:marBottom w:val="225"/>
          <w:divBdr>
            <w:top w:val="none" w:sz="0" w:space="0" w:color="auto"/>
            <w:left w:val="none" w:sz="0" w:space="0" w:color="auto"/>
            <w:bottom w:val="none" w:sz="0" w:space="0" w:color="auto"/>
            <w:right w:val="none" w:sz="0" w:space="0" w:color="auto"/>
          </w:divBdr>
        </w:div>
        <w:div w:id="1765569793">
          <w:marLeft w:val="0"/>
          <w:marRight w:val="0"/>
          <w:marTop w:val="0"/>
          <w:marBottom w:val="225"/>
          <w:divBdr>
            <w:top w:val="none" w:sz="0" w:space="0" w:color="auto"/>
            <w:left w:val="none" w:sz="0" w:space="0" w:color="auto"/>
            <w:bottom w:val="none" w:sz="0" w:space="0" w:color="auto"/>
            <w:right w:val="none" w:sz="0" w:space="0" w:color="auto"/>
          </w:divBdr>
        </w:div>
        <w:div w:id="1655529359">
          <w:marLeft w:val="0"/>
          <w:marRight w:val="0"/>
          <w:marTop w:val="0"/>
          <w:marBottom w:val="225"/>
          <w:divBdr>
            <w:top w:val="none" w:sz="0" w:space="0" w:color="auto"/>
            <w:left w:val="none" w:sz="0" w:space="0" w:color="auto"/>
            <w:bottom w:val="none" w:sz="0" w:space="0" w:color="auto"/>
            <w:right w:val="none" w:sz="0" w:space="0" w:color="auto"/>
          </w:divBdr>
        </w:div>
        <w:div w:id="181363226">
          <w:marLeft w:val="0"/>
          <w:marRight w:val="0"/>
          <w:marTop w:val="0"/>
          <w:marBottom w:val="225"/>
          <w:divBdr>
            <w:top w:val="none" w:sz="0" w:space="0" w:color="auto"/>
            <w:left w:val="none" w:sz="0" w:space="0" w:color="auto"/>
            <w:bottom w:val="none" w:sz="0" w:space="0" w:color="auto"/>
            <w:right w:val="none" w:sz="0" w:space="0" w:color="auto"/>
          </w:divBdr>
        </w:div>
        <w:div w:id="594679112">
          <w:marLeft w:val="0"/>
          <w:marRight w:val="0"/>
          <w:marTop w:val="0"/>
          <w:marBottom w:val="225"/>
          <w:divBdr>
            <w:top w:val="none" w:sz="0" w:space="0" w:color="auto"/>
            <w:left w:val="none" w:sz="0" w:space="0" w:color="auto"/>
            <w:bottom w:val="none" w:sz="0" w:space="0" w:color="auto"/>
            <w:right w:val="none" w:sz="0" w:space="0" w:color="auto"/>
          </w:divBdr>
        </w:div>
        <w:div w:id="2040008727">
          <w:marLeft w:val="0"/>
          <w:marRight w:val="0"/>
          <w:marTop w:val="0"/>
          <w:marBottom w:val="225"/>
          <w:divBdr>
            <w:top w:val="none" w:sz="0" w:space="0" w:color="auto"/>
            <w:left w:val="none" w:sz="0" w:space="0" w:color="auto"/>
            <w:bottom w:val="none" w:sz="0" w:space="0" w:color="auto"/>
            <w:right w:val="none" w:sz="0" w:space="0" w:color="auto"/>
          </w:divBdr>
        </w:div>
        <w:div w:id="1194005141">
          <w:marLeft w:val="0"/>
          <w:marRight w:val="0"/>
          <w:marTop w:val="0"/>
          <w:marBottom w:val="225"/>
          <w:divBdr>
            <w:top w:val="none" w:sz="0" w:space="0" w:color="auto"/>
            <w:left w:val="none" w:sz="0" w:space="0" w:color="auto"/>
            <w:bottom w:val="none" w:sz="0" w:space="0" w:color="auto"/>
            <w:right w:val="none" w:sz="0" w:space="0" w:color="auto"/>
          </w:divBdr>
        </w:div>
        <w:div w:id="1906722149">
          <w:marLeft w:val="0"/>
          <w:marRight w:val="0"/>
          <w:marTop w:val="0"/>
          <w:marBottom w:val="225"/>
          <w:divBdr>
            <w:top w:val="none" w:sz="0" w:space="0" w:color="auto"/>
            <w:left w:val="none" w:sz="0" w:space="0" w:color="auto"/>
            <w:bottom w:val="none" w:sz="0" w:space="0" w:color="auto"/>
            <w:right w:val="none" w:sz="0" w:space="0" w:color="auto"/>
          </w:divBdr>
        </w:div>
        <w:div w:id="1376155852">
          <w:marLeft w:val="0"/>
          <w:marRight w:val="0"/>
          <w:marTop w:val="0"/>
          <w:marBottom w:val="225"/>
          <w:divBdr>
            <w:top w:val="none" w:sz="0" w:space="0" w:color="auto"/>
            <w:left w:val="none" w:sz="0" w:space="0" w:color="auto"/>
            <w:bottom w:val="none" w:sz="0" w:space="0" w:color="auto"/>
            <w:right w:val="none" w:sz="0" w:space="0" w:color="auto"/>
          </w:divBdr>
        </w:div>
        <w:div w:id="1627929305">
          <w:marLeft w:val="0"/>
          <w:marRight w:val="0"/>
          <w:marTop w:val="0"/>
          <w:marBottom w:val="225"/>
          <w:divBdr>
            <w:top w:val="none" w:sz="0" w:space="0" w:color="auto"/>
            <w:left w:val="none" w:sz="0" w:space="0" w:color="auto"/>
            <w:bottom w:val="none" w:sz="0" w:space="0" w:color="auto"/>
            <w:right w:val="none" w:sz="0" w:space="0" w:color="auto"/>
          </w:divBdr>
        </w:div>
        <w:div w:id="986127488">
          <w:marLeft w:val="0"/>
          <w:marRight w:val="0"/>
          <w:marTop w:val="0"/>
          <w:marBottom w:val="225"/>
          <w:divBdr>
            <w:top w:val="none" w:sz="0" w:space="0" w:color="auto"/>
            <w:left w:val="none" w:sz="0" w:space="0" w:color="auto"/>
            <w:bottom w:val="none" w:sz="0" w:space="0" w:color="auto"/>
            <w:right w:val="none" w:sz="0" w:space="0" w:color="auto"/>
          </w:divBdr>
        </w:div>
        <w:div w:id="2026636284">
          <w:marLeft w:val="0"/>
          <w:marRight w:val="0"/>
          <w:marTop w:val="0"/>
          <w:marBottom w:val="225"/>
          <w:divBdr>
            <w:top w:val="none" w:sz="0" w:space="0" w:color="auto"/>
            <w:left w:val="none" w:sz="0" w:space="0" w:color="auto"/>
            <w:bottom w:val="none" w:sz="0" w:space="0" w:color="auto"/>
            <w:right w:val="none" w:sz="0" w:space="0" w:color="auto"/>
          </w:divBdr>
        </w:div>
        <w:div w:id="1399740811">
          <w:marLeft w:val="0"/>
          <w:marRight w:val="0"/>
          <w:marTop w:val="0"/>
          <w:marBottom w:val="225"/>
          <w:divBdr>
            <w:top w:val="none" w:sz="0" w:space="0" w:color="auto"/>
            <w:left w:val="none" w:sz="0" w:space="0" w:color="auto"/>
            <w:bottom w:val="none" w:sz="0" w:space="0" w:color="auto"/>
            <w:right w:val="none" w:sz="0" w:space="0" w:color="auto"/>
          </w:divBdr>
        </w:div>
        <w:div w:id="1089037768">
          <w:marLeft w:val="0"/>
          <w:marRight w:val="0"/>
          <w:marTop w:val="0"/>
          <w:marBottom w:val="225"/>
          <w:divBdr>
            <w:top w:val="none" w:sz="0" w:space="0" w:color="auto"/>
            <w:left w:val="none" w:sz="0" w:space="0" w:color="auto"/>
            <w:bottom w:val="none" w:sz="0" w:space="0" w:color="auto"/>
            <w:right w:val="none" w:sz="0" w:space="0" w:color="auto"/>
          </w:divBdr>
        </w:div>
        <w:div w:id="1198348788">
          <w:marLeft w:val="0"/>
          <w:marRight w:val="0"/>
          <w:marTop w:val="0"/>
          <w:marBottom w:val="225"/>
          <w:divBdr>
            <w:top w:val="none" w:sz="0" w:space="0" w:color="auto"/>
            <w:left w:val="none" w:sz="0" w:space="0" w:color="auto"/>
            <w:bottom w:val="none" w:sz="0" w:space="0" w:color="auto"/>
            <w:right w:val="none" w:sz="0" w:space="0" w:color="auto"/>
          </w:divBdr>
        </w:div>
        <w:div w:id="1970279330">
          <w:marLeft w:val="0"/>
          <w:marRight w:val="0"/>
          <w:marTop w:val="0"/>
          <w:marBottom w:val="225"/>
          <w:divBdr>
            <w:top w:val="none" w:sz="0" w:space="0" w:color="auto"/>
            <w:left w:val="none" w:sz="0" w:space="0" w:color="auto"/>
            <w:bottom w:val="none" w:sz="0" w:space="0" w:color="auto"/>
            <w:right w:val="none" w:sz="0" w:space="0" w:color="auto"/>
          </w:divBdr>
        </w:div>
        <w:div w:id="962807580">
          <w:marLeft w:val="0"/>
          <w:marRight w:val="0"/>
          <w:marTop w:val="0"/>
          <w:marBottom w:val="225"/>
          <w:divBdr>
            <w:top w:val="none" w:sz="0" w:space="0" w:color="auto"/>
            <w:left w:val="none" w:sz="0" w:space="0" w:color="auto"/>
            <w:bottom w:val="none" w:sz="0" w:space="0" w:color="auto"/>
            <w:right w:val="none" w:sz="0" w:space="0" w:color="auto"/>
          </w:divBdr>
        </w:div>
        <w:div w:id="263079739">
          <w:marLeft w:val="0"/>
          <w:marRight w:val="0"/>
          <w:marTop w:val="0"/>
          <w:marBottom w:val="225"/>
          <w:divBdr>
            <w:top w:val="none" w:sz="0" w:space="0" w:color="auto"/>
            <w:left w:val="none" w:sz="0" w:space="0" w:color="auto"/>
            <w:bottom w:val="none" w:sz="0" w:space="0" w:color="auto"/>
            <w:right w:val="none" w:sz="0" w:space="0" w:color="auto"/>
          </w:divBdr>
        </w:div>
        <w:div w:id="1293049362">
          <w:marLeft w:val="0"/>
          <w:marRight w:val="0"/>
          <w:marTop w:val="0"/>
          <w:marBottom w:val="225"/>
          <w:divBdr>
            <w:top w:val="none" w:sz="0" w:space="0" w:color="auto"/>
            <w:left w:val="none" w:sz="0" w:space="0" w:color="auto"/>
            <w:bottom w:val="none" w:sz="0" w:space="0" w:color="auto"/>
            <w:right w:val="none" w:sz="0" w:space="0" w:color="auto"/>
          </w:divBdr>
        </w:div>
        <w:div w:id="7485491">
          <w:marLeft w:val="0"/>
          <w:marRight w:val="0"/>
          <w:marTop w:val="0"/>
          <w:marBottom w:val="225"/>
          <w:divBdr>
            <w:top w:val="none" w:sz="0" w:space="0" w:color="auto"/>
            <w:left w:val="none" w:sz="0" w:space="0" w:color="auto"/>
            <w:bottom w:val="none" w:sz="0" w:space="0" w:color="auto"/>
            <w:right w:val="none" w:sz="0" w:space="0" w:color="auto"/>
          </w:divBdr>
        </w:div>
        <w:div w:id="565647886">
          <w:marLeft w:val="0"/>
          <w:marRight w:val="0"/>
          <w:marTop w:val="0"/>
          <w:marBottom w:val="225"/>
          <w:divBdr>
            <w:top w:val="none" w:sz="0" w:space="0" w:color="auto"/>
            <w:left w:val="none" w:sz="0" w:space="0" w:color="auto"/>
            <w:bottom w:val="none" w:sz="0" w:space="0" w:color="auto"/>
            <w:right w:val="none" w:sz="0" w:space="0" w:color="auto"/>
          </w:divBdr>
        </w:div>
        <w:div w:id="467011819">
          <w:marLeft w:val="0"/>
          <w:marRight w:val="0"/>
          <w:marTop w:val="0"/>
          <w:marBottom w:val="225"/>
          <w:divBdr>
            <w:top w:val="none" w:sz="0" w:space="0" w:color="auto"/>
            <w:left w:val="none" w:sz="0" w:space="0" w:color="auto"/>
            <w:bottom w:val="none" w:sz="0" w:space="0" w:color="auto"/>
            <w:right w:val="none" w:sz="0" w:space="0" w:color="auto"/>
          </w:divBdr>
        </w:div>
        <w:div w:id="720791806">
          <w:marLeft w:val="0"/>
          <w:marRight w:val="0"/>
          <w:marTop w:val="0"/>
          <w:marBottom w:val="225"/>
          <w:divBdr>
            <w:top w:val="none" w:sz="0" w:space="0" w:color="auto"/>
            <w:left w:val="none" w:sz="0" w:space="0" w:color="auto"/>
            <w:bottom w:val="none" w:sz="0" w:space="0" w:color="auto"/>
            <w:right w:val="none" w:sz="0" w:space="0" w:color="auto"/>
          </w:divBdr>
        </w:div>
        <w:div w:id="1858738818">
          <w:marLeft w:val="0"/>
          <w:marRight w:val="0"/>
          <w:marTop w:val="0"/>
          <w:marBottom w:val="225"/>
          <w:divBdr>
            <w:top w:val="none" w:sz="0" w:space="0" w:color="auto"/>
            <w:left w:val="none" w:sz="0" w:space="0" w:color="auto"/>
            <w:bottom w:val="none" w:sz="0" w:space="0" w:color="auto"/>
            <w:right w:val="none" w:sz="0" w:space="0" w:color="auto"/>
          </w:divBdr>
        </w:div>
        <w:div w:id="174730459">
          <w:marLeft w:val="0"/>
          <w:marRight w:val="0"/>
          <w:marTop w:val="0"/>
          <w:marBottom w:val="225"/>
          <w:divBdr>
            <w:top w:val="none" w:sz="0" w:space="0" w:color="auto"/>
            <w:left w:val="none" w:sz="0" w:space="0" w:color="auto"/>
            <w:bottom w:val="none" w:sz="0" w:space="0" w:color="auto"/>
            <w:right w:val="none" w:sz="0" w:space="0" w:color="auto"/>
          </w:divBdr>
        </w:div>
        <w:div w:id="1848472528">
          <w:marLeft w:val="0"/>
          <w:marRight w:val="0"/>
          <w:marTop w:val="0"/>
          <w:marBottom w:val="225"/>
          <w:divBdr>
            <w:top w:val="none" w:sz="0" w:space="0" w:color="auto"/>
            <w:left w:val="none" w:sz="0" w:space="0" w:color="auto"/>
            <w:bottom w:val="none" w:sz="0" w:space="0" w:color="auto"/>
            <w:right w:val="none" w:sz="0" w:space="0" w:color="auto"/>
          </w:divBdr>
        </w:div>
        <w:div w:id="505902746">
          <w:marLeft w:val="0"/>
          <w:marRight w:val="0"/>
          <w:marTop w:val="0"/>
          <w:marBottom w:val="225"/>
          <w:divBdr>
            <w:top w:val="none" w:sz="0" w:space="0" w:color="auto"/>
            <w:left w:val="none" w:sz="0" w:space="0" w:color="auto"/>
            <w:bottom w:val="none" w:sz="0" w:space="0" w:color="auto"/>
            <w:right w:val="none" w:sz="0" w:space="0" w:color="auto"/>
          </w:divBdr>
        </w:div>
        <w:div w:id="171071995">
          <w:marLeft w:val="0"/>
          <w:marRight w:val="0"/>
          <w:marTop w:val="0"/>
          <w:marBottom w:val="225"/>
          <w:divBdr>
            <w:top w:val="none" w:sz="0" w:space="0" w:color="auto"/>
            <w:left w:val="none" w:sz="0" w:space="0" w:color="auto"/>
            <w:bottom w:val="none" w:sz="0" w:space="0" w:color="auto"/>
            <w:right w:val="none" w:sz="0" w:space="0" w:color="auto"/>
          </w:divBdr>
        </w:div>
        <w:div w:id="474876519">
          <w:marLeft w:val="0"/>
          <w:marRight w:val="0"/>
          <w:marTop w:val="0"/>
          <w:marBottom w:val="225"/>
          <w:divBdr>
            <w:top w:val="none" w:sz="0" w:space="0" w:color="auto"/>
            <w:left w:val="none" w:sz="0" w:space="0" w:color="auto"/>
            <w:bottom w:val="none" w:sz="0" w:space="0" w:color="auto"/>
            <w:right w:val="none" w:sz="0" w:space="0" w:color="auto"/>
          </w:divBdr>
        </w:div>
        <w:div w:id="741175662">
          <w:marLeft w:val="0"/>
          <w:marRight w:val="0"/>
          <w:marTop w:val="0"/>
          <w:marBottom w:val="225"/>
          <w:divBdr>
            <w:top w:val="none" w:sz="0" w:space="0" w:color="auto"/>
            <w:left w:val="none" w:sz="0" w:space="0" w:color="auto"/>
            <w:bottom w:val="none" w:sz="0" w:space="0" w:color="auto"/>
            <w:right w:val="none" w:sz="0" w:space="0" w:color="auto"/>
          </w:divBdr>
        </w:div>
        <w:div w:id="1039429547">
          <w:marLeft w:val="0"/>
          <w:marRight w:val="0"/>
          <w:marTop w:val="0"/>
          <w:marBottom w:val="225"/>
          <w:divBdr>
            <w:top w:val="none" w:sz="0" w:space="0" w:color="auto"/>
            <w:left w:val="none" w:sz="0" w:space="0" w:color="auto"/>
            <w:bottom w:val="none" w:sz="0" w:space="0" w:color="auto"/>
            <w:right w:val="none" w:sz="0" w:space="0" w:color="auto"/>
          </w:divBdr>
        </w:div>
        <w:div w:id="681668998">
          <w:marLeft w:val="0"/>
          <w:marRight w:val="0"/>
          <w:marTop w:val="0"/>
          <w:marBottom w:val="225"/>
          <w:divBdr>
            <w:top w:val="none" w:sz="0" w:space="0" w:color="auto"/>
            <w:left w:val="none" w:sz="0" w:space="0" w:color="auto"/>
            <w:bottom w:val="none" w:sz="0" w:space="0" w:color="auto"/>
            <w:right w:val="none" w:sz="0" w:space="0" w:color="auto"/>
          </w:divBdr>
        </w:div>
        <w:div w:id="1342705890">
          <w:marLeft w:val="0"/>
          <w:marRight w:val="0"/>
          <w:marTop w:val="0"/>
          <w:marBottom w:val="225"/>
          <w:divBdr>
            <w:top w:val="none" w:sz="0" w:space="0" w:color="auto"/>
            <w:left w:val="none" w:sz="0" w:space="0" w:color="auto"/>
            <w:bottom w:val="none" w:sz="0" w:space="0" w:color="auto"/>
            <w:right w:val="none" w:sz="0" w:space="0" w:color="auto"/>
          </w:divBdr>
        </w:div>
        <w:div w:id="1101410629">
          <w:marLeft w:val="0"/>
          <w:marRight w:val="0"/>
          <w:marTop w:val="0"/>
          <w:marBottom w:val="225"/>
          <w:divBdr>
            <w:top w:val="none" w:sz="0" w:space="0" w:color="auto"/>
            <w:left w:val="none" w:sz="0" w:space="0" w:color="auto"/>
            <w:bottom w:val="none" w:sz="0" w:space="0" w:color="auto"/>
            <w:right w:val="none" w:sz="0" w:space="0" w:color="auto"/>
          </w:divBdr>
        </w:div>
        <w:div w:id="1222327293">
          <w:marLeft w:val="0"/>
          <w:marRight w:val="0"/>
          <w:marTop w:val="0"/>
          <w:marBottom w:val="225"/>
          <w:divBdr>
            <w:top w:val="none" w:sz="0" w:space="0" w:color="auto"/>
            <w:left w:val="none" w:sz="0" w:space="0" w:color="auto"/>
            <w:bottom w:val="none" w:sz="0" w:space="0" w:color="auto"/>
            <w:right w:val="none" w:sz="0" w:space="0" w:color="auto"/>
          </w:divBdr>
        </w:div>
        <w:div w:id="1823112745">
          <w:marLeft w:val="0"/>
          <w:marRight w:val="0"/>
          <w:marTop w:val="0"/>
          <w:marBottom w:val="225"/>
          <w:divBdr>
            <w:top w:val="none" w:sz="0" w:space="0" w:color="auto"/>
            <w:left w:val="none" w:sz="0" w:space="0" w:color="auto"/>
            <w:bottom w:val="none" w:sz="0" w:space="0" w:color="auto"/>
            <w:right w:val="none" w:sz="0" w:space="0" w:color="auto"/>
          </w:divBdr>
        </w:div>
        <w:div w:id="329261136">
          <w:marLeft w:val="0"/>
          <w:marRight w:val="0"/>
          <w:marTop w:val="0"/>
          <w:marBottom w:val="225"/>
          <w:divBdr>
            <w:top w:val="none" w:sz="0" w:space="0" w:color="auto"/>
            <w:left w:val="none" w:sz="0" w:space="0" w:color="auto"/>
            <w:bottom w:val="none" w:sz="0" w:space="0" w:color="auto"/>
            <w:right w:val="none" w:sz="0" w:space="0" w:color="auto"/>
          </w:divBdr>
        </w:div>
        <w:div w:id="813832785">
          <w:marLeft w:val="0"/>
          <w:marRight w:val="0"/>
          <w:marTop w:val="0"/>
          <w:marBottom w:val="225"/>
          <w:divBdr>
            <w:top w:val="none" w:sz="0" w:space="0" w:color="auto"/>
            <w:left w:val="none" w:sz="0" w:space="0" w:color="auto"/>
            <w:bottom w:val="none" w:sz="0" w:space="0" w:color="auto"/>
            <w:right w:val="none" w:sz="0" w:space="0" w:color="auto"/>
          </w:divBdr>
        </w:div>
        <w:div w:id="555355829">
          <w:marLeft w:val="0"/>
          <w:marRight w:val="0"/>
          <w:marTop w:val="0"/>
          <w:marBottom w:val="225"/>
          <w:divBdr>
            <w:top w:val="none" w:sz="0" w:space="0" w:color="auto"/>
            <w:left w:val="none" w:sz="0" w:space="0" w:color="auto"/>
            <w:bottom w:val="none" w:sz="0" w:space="0" w:color="auto"/>
            <w:right w:val="none" w:sz="0" w:space="0" w:color="auto"/>
          </w:divBdr>
        </w:div>
        <w:div w:id="1021707738">
          <w:marLeft w:val="0"/>
          <w:marRight w:val="0"/>
          <w:marTop w:val="0"/>
          <w:marBottom w:val="225"/>
          <w:divBdr>
            <w:top w:val="none" w:sz="0" w:space="0" w:color="auto"/>
            <w:left w:val="none" w:sz="0" w:space="0" w:color="auto"/>
            <w:bottom w:val="none" w:sz="0" w:space="0" w:color="auto"/>
            <w:right w:val="none" w:sz="0" w:space="0" w:color="auto"/>
          </w:divBdr>
        </w:div>
        <w:div w:id="205956">
          <w:marLeft w:val="0"/>
          <w:marRight w:val="0"/>
          <w:marTop w:val="0"/>
          <w:marBottom w:val="225"/>
          <w:divBdr>
            <w:top w:val="none" w:sz="0" w:space="0" w:color="auto"/>
            <w:left w:val="none" w:sz="0" w:space="0" w:color="auto"/>
            <w:bottom w:val="none" w:sz="0" w:space="0" w:color="auto"/>
            <w:right w:val="none" w:sz="0" w:space="0" w:color="auto"/>
          </w:divBdr>
        </w:div>
        <w:div w:id="1643458066">
          <w:marLeft w:val="0"/>
          <w:marRight w:val="0"/>
          <w:marTop w:val="0"/>
          <w:marBottom w:val="225"/>
          <w:divBdr>
            <w:top w:val="none" w:sz="0" w:space="0" w:color="auto"/>
            <w:left w:val="none" w:sz="0" w:space="0" w:color="auto"/>
            <w:bottom w:val="none" w:sz="0" w:space="0" w:color="auto"/>
            <w:right w:val="none" w:sz="0" w:space="0" w:color="auto"/>
          </w:divBdr>
        </w:div>
        <w:div w:id="259219808">
          <w:marLeft w:val="0"/>
          <w:marRight w:val="0"/>
          <w:marTop w:val="0"/>
          <w:marBottom w:val="225"/>
          <w:divBdr>
            <w:top w:val="none" w:sz="0" w:space="0" w:color="auto"/>
            <w:left w:val="none" w:sz="0" w:space="0" w:color="auto"/>
            <w:bottom w:val="none" w:sz="0" w:space="0" w:color="auto"/>
            <w:right w:val="none" w:sz="0" w:space="0" w:color="auto"/>
          </w:divBdr>
        </w:div>
        <w:div w:id="864176452">
          <w:marLeft w:val="0"/>
          <w:marRight w:val="0"/>
          <w:marTop w:val="0"/>
          <w:marBottom w:val="225"/>
          <w:divBdr>
            <w:top w:val="none" w:sz="0" w:space="0" w:color="auto"/>
            <w:left w:val="none" w:sz="0" w:space="0" w:color="auto"/>
            <w:bottom w:val="none" w:sz="0" w:space="0" w:color="auto"/>
            <w:right w:val="none" w:sz="0" w:space="0" w:color="auto"/>
          </w:divBdr>
        </w:div>
        <w:div w:id="1627547115">
          <w:marLeft w:val="0"/>
          <w:marRight w:val="0"/>
          <w:marTop w:val="0"/>
          <w:marBottom w:val="225"/>
          <w:divBdr>
            <w:top w:val="none" w:sz="0" w:space="0" w:color="auto"/>
            <w:left w:val="none" w:sz="0" w:space="0" w:color="auto"/>
            <w:bottom w:val="none" w:sz="0" w:space="0" w:color="auto"/>
            <w:right w:val="none" w:sz="0" w:space="0" w:color="auto"/>
          </w:divBdr>
        </w:div>
        <w:div w:id="501820016">
          <w:marLeft w:val="0"/>
          <w:marRight w:val="0"/>
          <w:marTop w:val="0"/>
          <w:marBottom w:val="225"/>
          <w:divBdr>
            <w:top w:val="none" w:sz="0" w:space="0" w:color="auto"/>
            <w:left w:val="none" w:sz="0" w:space="0" w:color="auto"/>
            <w:bottom w:val="none" w:sz="0" w:space="0" w:color="auto"/>
            <w:right w:val="none" w:sz="0" w:space="0" w:color="auto"/>
          </w:divBdr>
        </w:div>
        <w:div w:id="643117595">
          <w:marLeft w:val="0"/>
          <w:marRight w:val="0"/>
          <w:marTop w:val="0"/>
          <w:marBottom w:val="225"/>
          <w:divBdr>
            <w:top w:val="none" w:sz="0" w:space="0" w:color="auto"/>
            <w:left w:val="none" w:sz="0" w:space="0" w:color="auto"/>
            <w:bottom w:val="none" w:sz="0" w:space="0" w:color="auto"/>
            <w:right w:val="none" w:sz="0" w:space="0" w:color="auto"/>
          </w:divBdr>
        </w:div>
        <w:div w:id="1413697789">
          <w:marLeft w:val="0"/>
          <w:marRight w:val="0"/>
          <w:marTop w:val="0"/>
          <w:marBottom w:val="225"/>
          <w:divBdr>
            <w:top w:val="none" w:sz="0" w:space="0" w:color="auto"/>
            <w:left w:val="none" w:sz="0" w:space="0" w:color="auto"/>
            <w:bottom w:val="none" w:sz="0" w:space="0" w:color="auto"/>
            <w:right w:val="none" w:sz="0" w:space="0" w:color="auto"/>
          </w:divBdr>
        </w:div>
        <w:div w:id="747069691">
          <w:marLeft w:val="0"/>
          <w:marRight w:val="0"/>
          <w:marTop w:val="0"/>
          <w:marBottom w:val="225"/>
          <w:divBdr>
            <w:top w:val="none" w:sz="0" w:space="0" w:color="auto"/>
            <w:left w:val="none" w:sz="0" w:space="0" w:color="auto"/>
            <w:bottom w:val="none" w:sz="0" w:space="0" w:color="auto"/>
            <w:right w:val="none" w:sz="0" w:space="0" w:color="auto"/>
          </w:divBdr>
        </w:div>
        <w:div w:id="334697504">
          <w:marLeft w:val="0"/>
          <w:marRight w:val="0"/>
          <w:marTop w:val="0"/>
          <w:marBottom w:val="225"/>
          <w:divBdr>
            <w:top w:val="none" w:sz="0" w:space="0" w:color="auto"/>
            <w:left w:val="none" w:sz="0" w:space="0" w:color="auto"/>
            <w:bottom w:val="none" w:sz="0" w:space="0" w:color="auto"/>
            <w:right w:val="none" w:sz="0" w:space="0" w:color="auto"/>
          </w:divBdr>
        </w:div>
        <w:div w:id="628559274">
          <w:marLeft w:val="0"/>
          <w:marRight w:val="0"/>
          <w:marTop w:val="0"/>
          <w:marBottom w:val="225"/>
          <w:divBdr>
            <w:top w:val="none" w:sz="0" w:space="0" w:color="auto"/>
            <w:left w:val="none" w:sz="0" w:space="0" w:color="auto"/>
            <w:bottom w:val="none" w:sz="0" w:space="0" w:color="auto"/>
            <w:right w:val="none" w:sz="0" w:space="0" w:color="auto"/>
          </w:divBdr>
        </w:div>
        <w:div w:id="963542211">
          <w:marLeft w:val="0"/>
          <w:marRight w:val="0"/>
          <w:marTop w:val="0"/>
          <w:marBottom w:val="225"/>
          <w:divBdr>
            <w:top w:val="none" w:sz="0" w:space="0" w:color="auto"/>
            <w:left w:val="none" w:sz="0" w:space="0" w:color="auto"/>
            <w:bottom w:val="none" w:sz="0" w:space="0" w:color="auto"/>
            <w:right w:val="none" w:sz="0" w:space="0" w:color="auto"/>
          </w:divBdr>
        </w:div>
        <w:div w:id="1648705356">
          <w:marLeft w:val="0"/>
          <w:marRight w:val="0"/>
          <w:marTop w:val="0"/>
          <w:marBottom w:val="225"/>
          <w:divBdr>
            <w:top w:val="none" w:sz="0" w:space="0" w:color="auto"/>
            <w:left w:val="none" w:sz="0" w:space="0" w:color="auto"/>
            <w:bottom w:val="none" w:sz="0" w:space="0" w:color="auto"/>
            <w:right w:val="none" w:sz="0" w:space="0" w:color="auto"/>
          </w:divBdr>
        </w:div>
        <w:div w:id="1673220771">
          <w:marLeft w:val="0"/>
          <w:marRight w:val="0"/>
          <w:marTop w:val="0"/>
          <w:marBottom w:val="225"/>
          <w:divBdr>
            <w:top w:val="none" w:sz="0" w:space="0" w:color="auto"/>
            <w:left w:val="none" w:sz="0" w:space="0" w:color="auto"/>
            <w:bottom w:val="none" w:sz="0" w:space="0" w:color="auto"/>
            <w:right w:val="none" w:sz="0" w:space="0" w:color="auto"/>
          </w:divBdr>
        </w:div>
        <w:div w:id="1265304468">
          <w:marLeft w:val="0"/>
          <w:marRight w:val="0"/>
          <w:marTop w:val="0"/>
          <w:marBottom w:val="225"/>
          <w:divBdr>
            <w:top w:val="none" w:sz="0" w:space="0" w:color="auto"/>
            <w:left w:val="none" w:sz="0" w:space="0" w:color="auto"/>
            <w:bottom w:val="none" w:sz="0" w:space="0" w:color="auto"/>
            <w:right w:val="none" w:sz="0" w:space="0" w:color="auto"/>
          </w:divBdr>
        </w:div>
        <w:div w:id="1085227616">
          <w:marLeft w:val="0"/>
          <w:marRight w:val="0"/>
          <w:marTop w:val="0"/>
          <w:marBottom w:val="225"/>
          <w:divBdr>
            <w:top w:val="none" w:sz="0" w:space="0" w:color="auto"/>
            <w:left w:val="none" w:sz="0" w:space="0" w:color="auto"/>
            <w:bottom w:val="none" w:sz="0" w:space="0" w:color="auto"/>
            <w:right w:val="none" w:sz="0" w:space="0" w:color="auto"/>
          </w:divBdr>
        </w:div>
        <w:div w:id="1923293689">
          <w:marLeft w:val="0"/>
          <w:marRight w:val="0"/>
          <w:marTop w:val="0"/>
          <w:marBottom w:val="225"/>
          <w:divBdr>
            <w:top w:val="none" w:sz="0" w:space="0" w:color="auto"/>
            <w:left w:val="none" w:sz="0" w:space="0" w:color="auto"/>
            <w:bottom w:val="none" w:sz="0" w:space="0" w:color="auto"/>
            <w:right w:val="none" w:sz="0" w:space="0" w:color="auto"/>
          </w:divBdr>
        </w:div>
        <w:div w:id="1328052626">
          <w:marLeft w:val="0"/>
          <w:marRight w:val="0"/>
          <w:marTop w:val="0"/>
          <w:marBottom w:val="225"/>
          <w:divBdr>
            <w:top w:val="none" w:sz="0" w:space="0" w:color="auto"/>
            <w:left w:val="none" w:sz="0" w:space="0" w:color="auto"/>
            <w:bottom w:val="none" w:sz="0" w:space="0" w:color="auto"/>
            <w:right w:val="none" w:sz="0" w:space="0" w:color="auto"/>
          </w:divBdr>
        </w:div>
        <w:div w:id="263617866">
          <w:marLeft w:val="0"/>
          <w:marRight w:val="0"/>
          <w:marTop w:val="0"/>
          <w:marBottom w:val="225"/>
          <w:divBdr>
            <w:top w:val="none" w:sz="0" w:space="0" w:color="auto"/>
            <w:left w:val="none" w:sz="0" w:space="0" w:color="auto"/>
            <w:bottom w:val="none" w:sz="0" w:space="0" w:color="auto"/>
            <w:right w:val="none" w:sz="0" w:space="0" w:color="auto"/>
          </w:divBdr>
        </w:div>
        <w:div w:id="1054043534">
          <w:marLeft w:val="0"/>
          <w:marRight w:val="0"/>
          <w:marTop w:val="0"/>
          <w:marBottom w:val="225"/>
          <w:divBdr>
            <w:top w:val="none" w:sz="0" w:space="0" w:color="auto"/>
            <w:left w:val="none" w:sz="0" w:space="0" w:color="auto"/>
            <w:bottom w:val="none" w:sz="0" w:space="0" w:color="auto"/>
            <w:right w:val="none" w:sz="0" w:space="0" w:color="auto"/>
          </w:divBdr>
        </w:div>
        <w:div w:id="235672210">
          <w:marLeft w:val="0"/>
          <w:marRight w:val="0"/>
          <w:marTop w:val="0"/>
          <w:marBottom w:val="225"/>
          <w:divBdr>
            <w:top w:val="none" w:sz="0" w:space="0" w:color="auto"/>
            <w:left w:val="none" w:sz="0" w:space="0" w:color="auto"/>
            <w:bottom w:val="none" w:sz="0" w:space="0" w:color="auto"/>
            <w:right w:val="none" w:sz="0" w:space="0" w:color="auto"/>
          </w:divBdr>
        </w:div>
        <w:div w:id="1715811085">
          <w:marLeft w:val="0"/>
          <w:marRight w:val="0"/>
          <w:marTop w:val="0"/>
          <w:marBottom w:val="225"/>
          <w:divBdr>
            <w:top w:val="none" w:sz="0" w:space="0" w:color="auto"/>
            <w:left w:val="none" w:sz="0" w:space="0" w:color="auto"/>
            <w:bottom w:val="none" w:sz="0" w:space="0" w:color="auto"/>
            <w:right w:val="none" w:sz="0" w:space="0" w:color="auto"/>
          </w:divBdr>
        </w:div>
        <w:div w:id="286855602">
          <w:marLeft w:val="0"/>
          <w:marRight w:val="0"/>
          <w:marTop w:val="0"/>
          <w:marBottom w:val="225"/>
          <w:divBdr>
            <w:top w:val="none" w:sz="0" w:space="0" w:color="auto"/>
            <w:left w:val="none" w:sz="0" w:space="0" w:color="auto"/>
            <w:bottom w:val="none" w:sz="0" w:space="0" w:color="auto"/>
            <w:right w:val="none" w:sz="0" w:space="0" w:color="auto"/>
          </w:divBdr>
        </w:div>
        <w:div w:id="1748458953">
          <w:marLeft w:val="0"/>
          <w:marRight w:val="0"/>
          <w:marTop w:val="0"/>
          <w:marBottom w:val="225"/>
          <w:divBdr>
            <w:top w:val="none" w:sz="0" w:space="0" w:color="auto"/>
            <w:left w:val="none" w:sz="0" w:space="0" w:color="auto"/>
            <w:bottom w:val="none" w:sz="0" w:space="0" w:color="auto"/>
            <w:right w:val="none" w:sz="0" w:space="0" w:color="auto"/>
          </w:divBdr>
        </w:div>
        <w:div w:id="173493163">
          <w:marLeft w:val="0"/>
          <w:marRight w:val="0"/>
          <w:marTop w:val="0"/>
          <w:marBottom w:val="225"/>
          <w:divBdr>
            <w:top w:val="none" w:sz="0" w:space="0" w:color="auto"/>
            <w:left w:val="none" w:sz="0" w:space="0" w:color="auto"/>
            <w:bottom w:val="none" w:sz="0" w:space="0" w:color="auto"/>
            <w:right w:val="none" w:sz="0" w:space="0" w:color="auto"/>
          </w:divBdr>
        </w:div>
        <w:div w:id="21327717">
          <w:marLeft w:val="0"/>
          <w:marRight w:val="0"/>
          <w:marTop w:val="0"/>
          <w:marBottom w:val="225"/>
          <w:divBdr>
            <w:top w:val="none" w:sz="0" w:space="0" w:color="auto"/>
            <w:left w:val="none" w:sz="0" w:space="0" w:color="auto"/>
            <w:bottom w:val="none" w:sz="0" w:space="0" w:color="auto"/>
            <w:right w:val="none" w:sz="0" w:space="0" w:color="auto"/>
          </w:divBdr>
        </w:div>
        <w:div w:id="700587903">
          <w:marLeft w:val="0"/>
          <w:marRight w:val="0"/>
          <w:marTop w:val="0"/>
          <w:marBottom w:val="225"/>
          <w:divBdr>
            <w:top w:val="none" w:sz="0" w:space="0" w:color="auto"/>
            <w:left w:val="none" w:sz="0" w:space="0" w:color="auto"/>
            <w:bottom w:val="none" w:sz="0" w:space="0" w:color="auto"/>
            <w:right w:val="none" w:sz="0" w:space="0" w:color="auto"/>
          </w:divBdr>
        </w:div>
        <w:div w:id="1827280954">
          <w:marLeft w:val="0"/>
          <w:marRight w:val="0"/>
          <w:marTop w:val="0"/>
          <w:marBottom w:val="225"/>
          <w:divBdr>
            <w:top w:val="none" w:sz="0" w:space="0" w:color="auto"/>
            <w:left w:val="none" w:sz="0" w:space="0" w:color="auto"/>
            <w:bottom w:val="none" w:sz="0" w:space="0" w:color="auto"/>
            <w:right w:val="none" w:sz="0" w:space="0" w:color="auto"/>
          </w:divBdr>
        </w:div>
        <w:div w:id="170098529">
          <w:marLeft w:val="0"/>
          <w:marRight w:val="0"/>
          <w:marTop w:val="0"/>
          <w:marBottom w:val="225"/>
          <w:divBdr>
            <w:top w:val="none" w:sz="0" w:space="0" w:color="auto"/>
            <w:left w:val="none" w:sz="0" w:space="0" w:color="auto"/>
            <w:bottom w:val="none" w:sz="0" w:space="0" w:color="auto"/>
            <w:right w:val="none" w:sz="0" w:space="0" w:color="auto"/>
          </w:divBdr>
        </w:div>
        <w:div w:id="1786389272">
          <w:marLeft w:val="0"/>
          <w:marRight w:val="0"/>
          <w:marTop w:val="0"/>
          <w:marBottom w:val="225"/>
          <w:divBdr>
            <w:top w:val="none" w:sz="0" w:space="0" w:color="auto"/>
            <w:left w:val="none" w:sz="0" w:space="0" w:color="auto"/>
            <w:bottom w:val="none" w:sz="0" w:space="0" w:color="auto"/>
            <w:right w:val="none" w:sz="0" w:space="0" w:color="auto"/>
          </w:divBdr>
        </w:div>
        <w:div w:id="1353918375">
          <w:marLeft w:val="0"/>
          <w:marRight w:val="0"/>
          <w:marTop w:val="0"/>
          <w:marBottom w:val="225"/>
          <w:divBdr>
            <w:top w:val="none" w:sz="0" w:space="0" w:color="auto"/>
            <w:left w:val="none" w:sz="0" w:space="0" w:color="auto"/>
            <w:bottom w:val="none" w:sz="0" w:space="0" w:color="auto"/>
            <w:right w:val="none" w:sz="0" w:space="0" w:color="auto"/>
          </w:divBdr>
        </w:div>
        <w:div w:id="907501486">
          <w:marLeft w:val="0"/>
          <w:marRight w:val="0"/>
          <w:marTop w:val="0"/>
          <w:marBottom w:val="225"/>
          <w:divBdr>
            <w:top w:val="none" w:sz="0" w:space="0" w:color="auto"/>
            <w:left w:val="none" w:sz="0" w:space="0" w:color="auto"/>
            <w:bottom w:val="none" w:sz="0" w:space="0" w:color="auto"/>
            <w:right w:val="none" w:sz="0" w:space="0" w:color="auto"/>
          </w:divBdr>
        </w:div>
        <w:div w:id="875964505">
          <w:marLeft w:val="0"/>
          <w:marRight w:val="0"/>
          <w:marTop w:val="0"/>
          <w:marBottom w:val="225"/>
          <w:divBdr>
            <w:top w:val="none" w:sz="0" w:space="0" w:color="auto"/>
            <w:left w:val="none" w:sz="0" w:space="0" w:color="auto"/>
            <w:bottom w:val="none" w:sz="0" w:space="0" w:color="auto"/>
            <w:right w:val="none" w:sz="0" w:space="0" w:color="auto"/>
          </w:divBdr>
        </w:div>
        <w:div w:id="1757094605">
          <w:marLeft w:val="0"/>
          <w:marRight w:val="0"/>
          <w:marTop w:val="0"/>
          <w:marBottom w:val="225"/>
          <w:divBdr>
            <w:top w:val="none" w:sz="0" w:space="0" w:color="auto"/>
            <w:left w:val="none" w:sz="0" w:space="0" w:color="auto"/>
            <w:bottom w:val="none" w:sz="0" w:space="0" w:color="auto"/>
            <w:right w:val="none" w:sz="0" w:space="0" w:color="auto"/>
          </w:divBdr>
        </w:div>
        <w:div w:id="477188091">
          <w:marLeft w:val="0"/>
          <w:marRight w:val="0"/>
          <w:marTop w:val="0"/>
          <w:marBottom w:val="225"/>
          <w:divBdr>
            <w:top w:val="none" w:sz="0" w:space="0" w:color="auto"/>
            <w:left w:val="none" w:sz="0" w:space="0" w:color="auto"/>
            <w:bottom w:val="none" w:sz="0" w:space="0" w:color="auto"/>
            <w:right w:val="none" w:sz="0" w:space="0" w:color="auto"/>
          </w:divBdr>
        </w:div>
        <w:div w:id="38435229">
          <w:marLeft w:val="0"/>
          <w:marRight w:val="0"/>
          <w:marTop w:val="0"/>
          <w:marBottom w:val="225"/>
          <w:divBdr>
            <w:top w:val="none" w:sz="0" w:space="0" w:color="auto"/>
            <w:left w:val="none" w:sz="0" w:space="0" w:color="auto"/>
            <w:bottom w:val="none" w:sz="0" w:space="0" w:color="auto"/>
            <w:right w:val="none" w:sz="0" w:space="0" w:color="auto"/>
          </w:divBdr>
        </w:div>
        <w:div w:id="579100678">
          <w:marLeft w:val="0"/>
          <w:marRight w:val="0"/>
          <w:marTop w:val="0"/>
          <w:marBottom w:val="225"/>
          <w:divBdr>
            <w:top w:val="none" w:sz="0" w:space="0" w:color="auto"/>
            <w:left w:val="none" w:sz="0" w:space="0" w:color="auto"/>
            <w:bottom w:val="none" w:sz="0" w:space="0" w:color="auto"/>
            <w:right w:val="none" w:sz="0" w:space="0" w:color="auto"/>
          </w:divBdr>
        </w:div>
        <w:div w:id="2107531991">
          <w:marLeft w:val="0"/>
          <w:marRight w:val="0"/>
          <w:marTop w:val="0"/>
          <w:marBottom w:val="225"/>
          <w:divBdr>
            <w:top w:val="none" w:sz="0" w:space="0" w:color="auto"/>
            <w:left w:val="none" w:sz="0" w:space="0" w:color="auto"/>
            <w:bottom w:val="none" w:sz="0" w:space="0" w:color="auto"/>
            <w:right w:val="none" w:sz="0" w:space="0" w:color="auto"/>
          </w:divBdr>
        </w:div>
        <w:div w:id="139344232">
          <w:marLeft w:val="0"/>
          <w:marRight w:val="0"/>
          <w:marTop w:val="0"/>
          <w:marBottom w:val="225"/>
          <w:divBdr>
            <w:top w:val="none" w:sz="0" w:space="0" w:color="auto"/>
            <w:left w:val="none" w:sz="0" w:space="0" w:color="auto"/>
            <w:bottom w:val="none" w:sz="0" w:space="0" w:color="auto"/>
            <w:right w:val="none" w:sz="0" w:space="0" w:color="auto"/>
          </w:divBdr>
        </w:div>
        <w:div w:id="1981614846">
          <w:marLeft w:val="0"/>
          <w:marRight w:val="0"/>
          <w:marTop w:val="0"/>
          <w:marBottom w:val="225"/>
          <w:divBdr>
            <w:top w:val="none" w:sz="0" w:space="0" w:color="auto"/>
            <w:left w:val="none" w:sz="0" w:space="0" w:color="auto"/>
            <w:bottom w:val="none" w:sz="0" w:space="0" w:color="auto"/>
            <w:right w:val="none" w:sz="0" w:space="0" w:color="auto"/>
          </w:divBdr>
        </w:div>
      </w:divsChild>
    </w:div>
    <w:div w:id="1390836315">
      <w:bodyDiv w:val="1"/>
      <w:marLeft w:val="0"/>
      <w:marRight w:val="0"/>
      <w:marTop w:val="0"/>
      <w:marBottom w:val="0"/>
      <w:divBdr>
        <w:top w:val="none" w:sz="0" w:space="0" w:color="auto"/>
        <w:left w:val="none" w:sz="0" w:space="0" w:color="auto"/>
        <w:bottom w:val="none" w:sz="0" w:space="0" w:color="auto"/>
        <w:right w:val="none" w:sz="0" w:space="0" w:color="auto"/>
      </w:divBdr>
      <w:divsChild>
        <w:div w:id="1548956946">
          <w:marLeft w:val="0"/>
          <w:marRight w:val="0"/>
          <w:marTop w:val="0"/>
          <w:marBottom w:val="225"/>
          <w:divBdr>
            <w:top w:val="none" w:sz="0" w:space="0" w:color="auto"/>
            <w:left w:val="none" w:sz="0" w:space="0" w:color="auto"/>
            <w:bottom w:val="none" w:sz="0" w:space="0" w:color="auto"/>
            <w:right w:val="none" w:sz="0" w:space="0" w:color="auto"/>
          </w:divBdr>
        </w:div>
        <w:div w:id="2110810935">
          <w:marLeft w:val="0"/>
          <w:marRight w:val="0"/>
          <w:marTop w:val="0"/>
          <w:marBottom w:val="225"/>
          <w:divBdr>
            <w:top w:val="none" w:sz="0" w:space="0" w:color="auto"/>
            <w:left w:val="none" w:sz="0" w:space="0" w:color="auto"/>
            <w:bottom w:val="none" w:sz="0" w:space="0" w:color="auto"/>
            <w:right w:val="none" w:sz="0" w:space="0" w:color="auto"/>
          </w:divBdr>
        </w:div>
        <w:div w:id="1072702973">
          <w:marLeft w:val="0"/>
          <w:marRight w:val="0"/>
          <w:marTop w:val="0"/>
          <w:marBottom w:val="225"/>
          <w:divBdr>
            <w:top w:val="none" w:sz="0" w:space="0" w:color="auto"/>
            <w:left w:val="none" w:sz="0" w:space="0" w:color="auto"/>
            <w:bottom w:val="none" w:sz="0" w:space="0" w:color="auto"/>
            <w:right w:val="none" w:sz="0" w:space="0" w:color="auto"/>
          </w:divBdr>
        </w:div>
        <w:div w:id="1821605780">
          <w:marLeft w:val="0"/>
          <w:marRight w:val="0"/>
          <w:marTop w:val="0"/>
          <w:marBottom w:val="225"/>
          <w:divBdr>
            <w:top w:val="none" w:sz="0" w:space="0" w:color="auto"/>
            <w:left w:val="none" w:sz="0" w:space="0" w:color="auto"/>
            <w:bottom w:val="none" w:sz="0" w:space="0" w:color="auto"/>
            <w:right w:val="none" w:sz="0" w:space="0" w:color="auto"/>
          </w:divBdr>
        </w:div>
        <w:div w:id="24522382">
          <w:marLeft w:val="0"/>
          <w:marRight w:val="0"/>
          <w:marTop w:val="0"/>
          <w:marBottom w:val="225"/>
          <w:divBdr>
            <w:top w:val="none" w:sz="0" w:space="0" w:color="auto"/>
            <w:left w:val="none" w:sz="0" w:space="0" w:color="auto"/>
            <w:bottom w:val="none" w:sz="0" w:space="0" w:color="auto"/>
            <w:right w:val="none" w:sz="0" w:space="0" w:color="auto"/>
          </w:divBdr>
        </w:div>
        <w:div w:id="432357085">
          <w:marLeft w:val="0"/>
          <w:marRight w:val="0"/>
          <w:marTop w:val="0"/>
          <w:marBottom w:val="225"/>
          <w:divBdr>
            <w:top w:val="none" w:sz="0" w:space="0" w:color="auto"/>
            <w:left w:val="none" w:sz="0" w:space="0" w:color="auto"/>
            <w:bottom w:val="none" w:sz="0" w:space="0" w:color="auto"/>
            <w:right w:val="none" w:sz="0" w:space="0" w:color="auto"/>
          </w:divBdr>
        </w:div>
        <w:div w:id="1273778637">
          <w:marLeft w:val="0"/>
          <w:marRight w:val="0"/>
          <w:marTop w:val="0"/>
          <w:marBottom w:val="225"/>
          <w:divBdr>
            <w:top w:val="none" w:sz="0" w:space="0" w:color="auto"/>
            <w:left w:val="none" w:sz="0" w:space="0" w:color="auto"/>
            <w:bottom w:val="none" w:sz="0" w:space="0" w:color="auto"/>
            <w:right w:val="none" w:sz="0" w:space="0" w:color="auto"/>
          </w:divBdr>
        </w:div>
        <w:div w:id="904144641">
          <w:marLeft w:val="0"/>
          <w:marRight w:val="0"/>
          <w:marTop w:val="0"/>
          <w:marBottom w:val="225"/>
          <w:divBdr>
            <w:top w:val="none" w:sz="0" w:space="0" w:color="auto"/>
            <w:left w:val="none" w:sz="0" w:space="0" w:color="auto"/>
            <w:bottom w:val="none" w:sz="0" w:space="0" w:color="auto"/>
            <w:right w:val="none" w:sz="0" w:space="0" w:color="auto"/>
          </w:divBdr>
        </w:div>
        <w:div w:id="1385637156">
          <w:marLeft w:val="0"/>
          <w:marRight w:val="0"/>
          <w:marTop w:val="0"/>
          <w:marBottom w:val="225"/>
          <w:divBdr>
            <w:top w:val="none" w:sz="0" w:space="0" w:color="auto"/>
            <w:left w:val="none" w:sz="0" w:space="0" w:color="auto"/>
            <w:bottom w:val="none" w:sz="0" w:space="0" w:color="auto"/>
            <w:right w:val="none" w:sz="0" w:space="0" w:color="auto"/>
          </w:divBdr>
        </w:div>
        <w:div w:id="1584333038">
          <w:marLeft w:val="0"/>
          <w:marRight w:val="0"/>
          <w:marTop w:val="0"/>
          <w:marBottom w:val="225"/>
          <w:divBdr>
            <w:top w:val="none" w:sz="0" w:space="0" w:color="auto"/>
            <w:left w:val="none" w:sz="0" w:space="0" w:color="auto"/>
            <w:bottom w:val="none" w:sz="0" w:space="0" w:color="auto"/>
            <w:right w:val="none" w:sz="0" w:space="0" w:color="auto"/>
          </w:divBdr>
        </w:div>
        <w:div w:id="777990150">
          <w:marLeft w:val="0"/>
          <w:marRight w:val="0"/>
          <w:marTop w:val="0"/>
          <w:marBottom w:val="225"/>
          <w:divBdr>
            <w:top w:val="none" w:sz="0" w:space="0" w:color="auto"/>
            <w:left w:val="none" w:sz="0" w:space="0" w:color="auto"/>
            <w:bottom w:val="none" w:sz="0" w:space="0" w:color="auto"/>
            <w:right w:val="none" w:sz="0" w:space="0" w:color="auto"/>
          </w:divBdr>
        </w:div>
        <w:div w:id="1969585326">
          <w:marLeft w:val="0"/>
          <w:marRight w:val="0"/>
          <w:marTop w:val="0"/>
          <w:marBottom w:val="225"/>
          <w:divBdr>
            <w:top w:val="none" w:sz="0" w:space="0" w:color="auto"/>
            <w:left w:val="none" w:sz="0" w:space="0" w:color="auto"/>
            <w:bottom w:val="none" w:sz="0" w:space="0" w:color="auto"/>
            <w:right w:val="none" w:sz="0" w:space="0" w:color="auto"/>
          </w:divBdr>
        </w:div>
        <w:div w:id="1124032475">
          <w:marLeft w:val="0"/>
          <w:marRight w:val="0"/>
          <w:marTop w:val="0"/>
          <w:marBottom w:val="225"/>
          <w:divBdr>
            <w:top w:val="none" w:sz="0" w:space="0" w:color="auto"/>
            <w:left w:val="none" w:sz="0" w:space="0" w:color="auto"/>
            <w:bottom w:val="none" w:sz="0" w:space="0" w:color="auto"/>
            <w:right w:val="none" w:sz="0" w:space="0" w:color="auto"/>
          </w:divBdr>
        </w:div>
        <w:div w:id="2117166257">
          <w:marLeft w:val="0"/>
          <w:marRight w:val="0"/>
          <w:marTop w:val="0"/>
          <w:marBottom w:val="225"/>
          <w:divBdr>
            <w:top w:val="none" w:sz="0" w:space="0" w:color="auto"/>
            <w:left w:val="none" w:sz="0" w:space="0" w:color="auto"/>
            <w:bottom w:val="none" w:sz="0" w:space="0" w:color="auto"/>
            <w:right w:val="none" w:sz="0" w:space="0" w:color="auto"/>
          </w:divBdr>
        </w:div>
        <w:div w:id="223494623">
          <w:marLeft w:val="0"/>
          <w:marRight w:val="0"/>
          <w:marTop w:val="0"/>
          <w:marBottom w:val="225"/>
          <w:divBdr>
            <w:top w:val="none" w:sz="0" w:space="0" w:color="auto"/>
            <w:left w:val="none" w:sz="0" w:space="0" w:color="auto"/>
            <w:bottom w:val="none" w:sz="0" w:space="0" w:color="auto"/>
            <w:right w:val="none" w:sz="0" w:space="0" w:color="auto"/>
          </w:divBdr>
        </w:div>
        <w:div w:id="610472537">
          <w:marLeft w:val="0"/>
          <w:marRight w:val="0"/>
          <w:marTop w:val="0"/>
          <w:marBottom w:val="225"/>
          <w:divBdr>
            <w:top w:val="none" w:sz="0" w:space="0" w:color="auto"/>
            <w:left w:val="none" w:sz="0" w:space="0" w:color="auto"/>
            <w:bottom w:val="none" w:sz="0" w:space="0" w:color="auto"/>
            <w:right w:val="none" w:sz="0" w:space="0" w:color="auto"/>
          </w:divBdr>
        </w:div>
        <w:div w:id="1684279253">
          <w:marLeft w:val="0"/>
          <w:marRight w:val="0"/>
          <w:marTop w:val="0"/>
          <w:marBottom w:val="225"/>
          <w:divBdr>
            <w:top w:val="none" w:sz="0" w:space="0" w:color="auto"/>
            <w:left w:val="none" w:sz="0" w:space="0" w:color="auto"/>
            <w:bottom w:val="none" w:sz="0" w:space="0" w:color="auto"/>
            <w:right w:val="none" w:sz="0" w:space="0" w:color="auto"/>
          </w:divBdr>
        </w:div>
        <w:div w:id="1671179147">
          <w:marLeft w:val="0"/>
          <w:marRight w:val="0"/>
          <w:marTop w:val="0"/>
          <w:marBottom w:val="225"/>
          <w:divBdr>
            <w:top w:val="none" w:sz="0" w:space="0" w:color="auto"/>
            <w:left w:val="none" w:sz="0" w:space="0" w:color="auto"/>
            <w:bottom w:val="none" w:sz="0" w:space="0" w:color="auto"/>
            <w:right w:val="none" w:sz="0" w:space="0" w:color="auto"/>
          </w:divBdr>
        </w:div>
        <w:div w:id="2048026069">
          <w:marLeft w:val="0"/>
          <w:marRight w:val="0"/>
          <w:marTop w:val="0"/>
          <w:marBottom w:val="225"/>
          <w:divBdr>
            <w:top w:val="none" w:sz="0" w:space="0" w:color="auto"/>
            <w:left w:val="none" w:sz="0" w:space="0" w:color="auto"/>
            <w:bottom w:val="none" w:sz="0" w:space="0" w:color="auto"/>
            <w:right w:val="none" w:sz="0" w:space="0" w:color="auto"/>
          </w:divBdr>
        </w:div>
        <w:div w:id="846293105">
          <w:marLeft w:val="0"/>
          <w:marRight w:val="0"/>
          <w:marTop w:val="0"/>
          <w:marBottom w:val="225"/>
          <w:divBdr>
            <w:top w:val="none" w:sz="0" w:space="0" w:color="auto"/>
            <w:left w:val="none" w:sz="0" w:space="0" w:color="auto"/>
            <w:bottom w:val="none" w:sz="0" w:space="0" w:color="auto"/>
            <w:right w:val="none" w:sz="0" w:space="0" w:color="auto"/>
          </w:divBdr>
        </w:div>
        <w:div w:id="1283463791">
          <w:marLeft w:val="0"/>
          <w:marRight w:val="0"/>
          <w:marTop w:val="0"/>
          <w:marBottom w:val="225"/>
          <w:divBdr>
            <w:top w:val="none" w:sz="0" w:space="0" w:color="auto"/>
            <w:left w:val="none" w:sz="0" w:space="0" w:color="auto"/>
            <w:bottom w:val="none" w:sz="0" w:space="0" w:color="auto"/>
            <w:right w:val="none" w:sz="0" w:space="0" w:color="auto"/>
          </w:divBdr>
        </w:div>
        <w:div w:id="512261661">
          <w:marLeft w:val="0"/>
          <w:marRight w:val="0"/>
          <w:marTop w:val="0"/>
          <w:marBottom w:val="225"/>
          <w:divBdr>
            <w:top w:val="none" w:sz="0" w:space="0" w:color="auto"/>
            <w:left w:val="none" w:sz="0" w:space="0" w:color="auto"/>
            <w:bottom w:val="none" w:sz="0" w:space="0" w:color="auto"/>
            <w:right w:val="none" w:sz="0" w:space="0" w:color="auto"/>
          </w:divBdr>
        </w:div>
        <w:div w:id="1519739555">
          <w:marLeft w:val="0"/>
          <w:marRight w:val="0"/>
          <w:marTop w:val="0"/>
          <w:marBottom w:val="225"/>
          <w:divBdr>
            <w:top w:val="none" w:sz="0" w:space="0" w:color="auto"/>
            <w:left w:val="none" w:sz="0" w:space="0" w:color="auto"/>
            <w:bottom w:val="none" w:sz="0" w:space="0" w:color="auto"/>
            <w:right w:val="none" w:sz="0" w:space="0" w:color="auto"/>
          </w:divBdr>
        </w:div>
        <w:div w:id="533538960">
          <w:marLeft w:val="0"/>
          <w:marRight w:val="0"/>
          <w:marTop w:val="0"/>
          <w:marBottom w:val="225"/>
          <w:divBdr>
            <w:top w:val="none" w:sz="0" w:space="0" w:color="auto"/>
            <w:left w:val="none" w:sz="0" w:space="0" w:color="auto"/>
            <w:bottom w:val="none" w:sz="0" w:space="0" w:color="auto"/>
            <w:right w:val="none" w:sz="0" w:space="0" w:color="auto"/>
          </w:divBdr>
        </w:div>
        <w:div w:id="786781678">
          <w:marLeft w:val="0"/>
          <w:marRight w:val="0"/>
          <w:marTop w:val="0"/>
          <w:marBottom w:val="225"/>
          <w:divBdr>
            <w:top w:val="none" w:sz="0" w:space="0" w:color="auto"/>
            <w:left w:val="none" w:sz="0" w:space="0" w:color="auto"/>
            <w:bottom w:val="none" w:sz="0" w:space="0" w:color="auto"/>
            <w:right w:val="none" w:sz="0" w:space="0" w:color="auto"/>
          </w:divBdr>
        </w:div>
        <w:div w:id="562571299">
          <w:marLeft w:val="0"/>
          <w:marRight w:val="0"/>
          <w:marTop w:val="0"/>
          <w:marBottom w:val="225"/>
          <w:divBdr>
            <w:top w:val="none" w:sz="0" w:space="0" w:color="auto"/>
            <w:left w:val="none" w:sz="0" w:space="0" w:color="auto"/>
            <w:bottom w:val="none" w:sz="0" w:space="0" w:color="auto"/>
            <w:right w:val="none" w:sz="0" w:space="0" w:color="auto"/>
          </w:divBdr>
        </w:div>
        <w:div w:id="1338849154">
          <w:marLeft w:val="0"/>
          <w:marRight w:val="0"/>
          <w:marTop w:val="0"/>
          <w:marBottom w:val="225"/>
          <w:divBdr>
            <w:top w:val="none" w:sz="0" w:space="0" w:color="auto"/>
            <w:left w:val="none" w:sz="0" w:space="0" w:color="auto"/>
            <w:bottom w:val="none" w:sz="0" w:space="0" w:color="auto"/>
            <w:right w:val="none" w:sz="0" w:space="0" w:color="auto"/>
          </w:divBdr>
        </w:div>
        <w:div w:id="538519739">
          <w:marLeft w:val="0"/>
          <w:marRight w:val="0"/>
          <w:marTop w:val="0"/>
          <w:marBottom w:val="225"/>
          <w:divBdr>
            <w:top w:val="none" w:sz="0" w:space="0" w:color="auto"/>
            <w:left w:val="none" w:sz="0" w:space="0" w:color="auto"/>
            <w:bottom w:val="none" w:sz="0" w:space="0" w:color="auto"/>
            <w:right w:val="none" w:sz="0" w:space="0" w:color="auto"/>
          </w:divBdr>
        </w:div>
        <w:div w:id="665137382">
          <w:marLeft w:val="0"/>
          <w:marRight w:val="0"/>
          <w:marTop w:val="0"/>
          <w:marBottom w:val="225"/>
          <w:divBdr>
            <w:top w:val="none" w:sz="0" w:space="0" w:color="auto"/>
            <w:left w:val="none" w:sz="0" w:space="0" w:color="auto"/>
            <w:bottom w:val="none" w:sz="0" w:space="0" w:color="auto"/>
            <w:right w:val="none" w:sz="0" w:space="0" w:color="auto"/>
          </w:divBdr>
        </w:div>
        <w:div w:id="78410892">
          <w:marLeft w:val="0"/>
          <w:marRight w:val="0"/>
          <w:marTop w:val="0"/>
          <w:marBottom w:val="225"/>
          <w:divBdr>
            <w:top w:val="none" w:sz="0" w:space="0" w:color="auto"/>
            <w:left w:val="none" w:sz="0" w:space="0" w:color="auto"/>
            <w:bottom w:val="none" w:sz="0" w:space="0" w:color="auto"/>
            <w:right w:val="none" w:sz="0" w:space="0" w:color="auto"/>
          </w:divBdr>
        </w:div>
        <w:div w:id="1319730707">
          <w:marLeft w:val="0"/>
          <w:marRight w:val="0"/>
          <w:marTop w:val="0"/>
          <w:marBottom w:val="225"/>
          <w:divBdr>
            <w:top w:val="none" w:sz="0" w:space="0" w:color="auto"/>
            <w:left w:val="none" w:sz="0" w:space="0" w:color="auto"/>
            <w:bottom w:val="none" w:sz="0" w:space="0" w:color="auto"/>
            <w:right w:val="none" w:sz="0" w:space="0" w:color="auto"/>
          </w:divBdr>
        </w:div>
        <w:div w:id="1396079346">
          <w:marLeft w:val="0"/>
          <w:marRight w:val="0"/>
          <w:marTop w:val="0"/>
          <w:marBottom w:val="225"/>
          <w:divBdr>
            <w:top w:val="none" w:sz="0" w:space="0" w:color="auto"/>
            <w:left w:val="none" w:sz="0" w:space="0" w:color="auto"/>
            <w:bottom w:val="none" w:sz="0" w:space="0" w:color="auto"/>
            <w:right w:val="none" w:sz="0" w:space="0" w:color="auto"/>
          </w:divBdr>
        </w:div>
        <w:div w:id="1114665908">
          <w:marLeft w:val="0"/>
          <w:marRight w:val="0"/>
          <w:marTop w:val="0"/>
          <w:marBottom w:val="225"/>
          <w:divBdr>
            <w:top w:val="none" w:sz="0" w:space="0" w:color="auto"/>
            <w:left w:val="none" w:sz="0" w:space="0" w:color="auto"/>
            <w:bottom w:val="none" w:sz="0" w:space="0" w:color="auto"/>
            <w:right w:val="none" w:sz="0" w:space="0" w:color="auto"/>
          </w:divBdr>
        </w:div>
        <w:div w:id="1774208745">
          <w:marLeft w:val="0"/>
          <w:marRight w:val="0"/>
          <w:marTop w:val="0"/>
          <w:marBottom w:val="225"/>
          <w:divBdr>
            <w:top w:val="none" w:sz="0" w:space="0" w:color="auto"/>
            <w:left w:val="none" w:sz="0" w:space="0" w:color="auto"/>
            <w:bottom w:val="none" w:sz="0" w:space="0" w:color="auto"/>
            <w:right w:val="none" w:sz="0" w:space="0" w:color="auto"/>
          </w:divBdr>
        </w:div>
        <w:div w:id="1933466692">
          <w:marLeft w:val="0"/>
          <w:marRight w:val="0"/>
          <w:marTop w:val="0"/>
          <w:marBottom w:val="225"/>
          <w:divBdr>
            <w:top w:val="none" w:sz="0" w:space="0" w:color="auto"/>
            <w:left w:val="none" w:sz="0" w:space="0" w:color="auto"/>
            <w:bottom w:val="none" w:sz="0" w:space="0" w:color="auto"/>
            <w:right w:val="none" w:sz="0" w:space="0" w:color="auto"/>
          </w:divBdr>
        </w:div>
        <w:div w:id="811598287">
          <w:marLeft w:val="0"/>
          <w:marRight w:val="0"/>
          <w:marTop w:val="0"/>
          <w:marBottom w:val="225"/>
          <w:divBdr>
            <w:top w:val="none" w:sz="0" w:space="0" w:color="auto"/>
            <w:left w:val="none" w:sz="0" w:space="0" w:color="auto"/>
            <w:bottom w:val="none" w:sz="0" w:space="0" w:color="auto"/>
            <w:right w:val="none" w:sz="0" w:space="0" w:color="auto"/>
          </w:divBdr>
        </w:div>
        <w:div w:id="2019850211">
          <w:marLeft w:val="0"/>
          <w:marRight w:val="0"/>
          <w:marTop w:val="0"/>
          <w:marBottom w:val="225"/>
          <w:divBdr>
            <w:top w:val="none" w:sz="0" w:space="0" w:color="auto"/>
            <w:left w:val="none" w:sz="0" w:space="0" w:color="auto"/>
            <w:bottom w:val="none" w:sz="0" w:space="0" w:color="auto"/>
            <w:right w:val="none" w:sz="0" w:space="0" w:color="auto"/>
          </w:divBdr>
        </w:div>
        <w:div w:id="1511406700">
          <w:marLeft w:val="0"/>
          <w:marRight w:val="0"/>
          <w:marTop w:val="0"/>
          <w:marBottom w:val="225"/>
          <w:divBdr>
            <w:top w:val="none" w:sz="0" w:space="0" w:color="auto"/>
            <w:left w:val="none" w:sz="0" w:space="0" w:color="auto"/>
            <w:bottom w:val="none" w:sz="0" w:space="0" w:color="auto"/>
            <w:right w:val="none" w:sz="0" w:space="0" w:color="auto"/>
          </w:divBdr>
        </w:div>
        <w:div w:id="136411951">
          <w:marLeft w:val="0"/>
          <w:marRight w:val="0"/>
          <w:marTop w:val="0"/>
          <w:marBottom w:val="225"/>
          <w:divBdr>
            <w:top w:val="none" w:sz="0" w:space="0" w:color="auto"/>
            <w:left w:val="none" w:sz="0" w:space="0" w:color="auto"/>
            <w:bottom w:val="none" w:sz="0" w:space="0" w:color="auto"/>
            <w:right w:val="none" w:sz="0" w:space="0" w:color="auto"/>
          </w:divBdr>
        </w:div>
        <w:div w:id="1568686675">
          <w:marLeft w:val="0"/>
          <w:marRight w:val="0"/>
          <w:marTop w:val="0"/>
          <w:marBottom w:val="225"/>
          <w:divBdr>
            <w:top w:val="none" w:sz="0" w:space="0" w:color="auto"/>
            <w:left w:val="none" w:sz="0" w:space="0" w:color="auto"/>
            <w:bottom w:val="none" w:sz="0" w:space="0" w:color="auto"/>
            <w:right w:val="none" w:sz="0" w:space="0" w:color="auto"/>
          </w:divBdr>
        </w:div>
        <w:div w:id="1948459651">
          <w:marLeft w:val="0"/>
          <w:marRight w:val="0"/>
          <w:marTop w:val="0"/>
          <w:marBottom w:val="225"/>
          <w:divBdr>
            <w:top w:val="none" w:sz="0" w:space="0" w:color="auto"/>
            <w:left w:val="none" w:sz="0" w:space="0" w:color="auto"/>
            <w:bottom w:val="none" w:sz="0" w:space="0" w:color="auto"/>
            <w:right w:val="none" w:sz="0" w:space="0" w:color="auto"/>
          </w:divBdr>
        </w:div>
        <w:div w:id="352921703">
          <w:marLeft w:val="0"/>
          <w:marRight w:val="0"/>
          <w:marTop w:val="0"/>
          <w:marBottom w:val="225"/>
          <w:divBdr>
            <w:top w:val="none" w:sz="0" w:space="0" w:color="auto"/>
            <w:left w:val="none" w:sz="0" w:space="0" w:color="auto"/>
            <w:bottom w:val="none" w:sz="0" w:space="0" w:color="auto"/>
            <w:right w:val="none" w:sz="0" w:space="0" w:color="auto"/>
          </w:divBdr>
        </w:div>
        <w:div w:id="238058773">
          <w:marLeft w:val="0"/>
          <w:marRight w:val="0"/>
          <w:marTop w:val="0"/>
          <w:marBottom w:val="225"/>
          <w:divBdr>
            <w:top w:val="none" w:sz="0" w:space="0" w:color="auto"/>
            <w:left w:val="none" w:sz="0" w:space="0" w:color="auto"/>
            <w:bottom w:val="none" w:sz="0" w:space="0" w:color="auto"/>
            <w:right w:val="none" w:sz="0" w:space="0" w:color="auto"/>
          </w:divBdr>
        </w:div>
        <w:div w:id="1090007008">
          <w:marLeft w:val="0"/>
          <w:marRight w:val="0"/>
          <w:marTop w:val="0"/>
          <w:marBottom w:val="225"/>
          <w:divBdr>
            <w:top w:val="none" w:sz="0" w:space="0" w:color="auto"/>
            <w:left w:val="none" w:sz="0" w:space="0" w:color="auto"/>
            <w:bottom w:val="none" w:sz="0" w:space="0" w:color="auto"/>
            <w:right w:val="none" w:sz="0" w:space="0" w:color="auto"/>
          </w:divBdr>
        </w:div>
        <w:div w:id="778791877">
          <w:marLeft w:val="0"/>
          <w:marRight w:val="0"/>
          <w:marTop w:val="0"/>
          <w:marBottom w:val="225"/>
          <w:divBdr>
            <w:top w:val="none" w:sz="0" w:space="0" w:color="auto"/>
            <w:left w:val="none" w:sz="0" w:space="0" w:color="auto"/>
            <w:bottom w:val="none" w:sz="0" w:space="0" w:color="auto"/>
            <w:right w:val="none" w:sz="0" w:space="0" w:color="auto"/>
          </w:divBdr>
        </w:div>
        <w:div w:id="101999889">
          <w:marLeft w:val="0"/>
          <w:marRight w:val="0"/>
          <w:marTop w:val="0"/>
          <w:marBottom w:val="225"/>
          <w:divBdr>
            <w:top w:val="none" w:sz="0" w:space="0" w:color="auto"/>
            <w:left w:val="none" w:sz="0" w:space="0" w:color="auto"/>
            <w:bottom w:val="none" w:sz="0" w:space="0" w:color="auto"/>
            <w:right w:val="none" w:sz="0" w:space="0" w:color="auto"/>
          </w:divBdr>
        </w:div>
        <w:div w:id="1897619625">
          <w:marLeft w:val="0"/>
          <w:marRight w:val="0"/>
          <w:marTop w:val="0"/>
          <w:marBottom w:val="225"/>
          <w:divBdr>
            <w:top w:val="none" w:sz="0" w:space="0" w:color="auto"/>
            <w:left w:val="none" w:sz="0" w:space="0" w:color="auto"/>
            <w:bottom w:val="none" w:sz="0" w:space="0" w:color="auto"/>
            <w:right w:val="none" w:sz="0" w:space="0" w:color="auto"/>
          </w:divBdr>
        </w:div>
        <w:div w:id="1546483573">
          <w:marLeft w:val="0"/>
          <w:marRight w:val="0"/>
          <w:marTop w:val="0"/>
          <w:marBottom w:val="225"/>
          <w:divBdr>
            <w:top w:val="none" w:sz="0" w:space="0" w:color="auto"/>
            <w:left w:val="none" w:sz="0" w:space="0" w:color="auto"/>
            <w:bottom w:val="none" w:sz="0" w:space="0" w:color="auto"/>
            <w:right w:val="none" w:sz="0" w:space="0" w:color="auto"/>
          </w:divBdr>
        </w:div>
        <w:div w:id="2060667018">
          <w:marLeft w:val="0"/>
          <w:marRight w:val="0"/>
          <w:marTop w:val="0"/>
          <w:marBottom w:val="225"/>
          <w:divBdr>
            <w:top w:val="none" w:sz="0" w:space="0" w:color="auto"/>
            <w:left w:val="none" w:sz="0" w:space="0" w:color="auto"/>
            <w:bottom w:val="none" w:sz="0" w:space="0" w:color="auto"/>
            <w:right w:val="none" w:sz="0" w:space="0" w:color="auto"/>
          </w:divBdr>
        </w:div>
        <w:div w:id="1800999562">
          <w:marLeft w:val="0"/>
          <w:marRight w:val="0"/>
          <w:marTop w:val="0"/>
          <w:marBottom w:val="225"/>
          <w:divBdr>
            <w:top w:val="none" w:sz="0" w:space="0" w:color="auto"/>
            <w:left w:val="none" w:sz="0" w:space="0" w:color="auto"/>
            <w:bottom w:val="none" w:sz="0" w:space="0" w:color="auto"/>
            <w:right w:val="none" w:sz="0" w:space="0" w:color="auto"/>
          </w:divBdr>
        </w:div>
        <w:div w:id="928004823">
          <w:marLeft w:val="0"/>
          <w:marRight w:val="0"/>
          <w:marTop w:val="0"/>
          <w:marBottom w:val="225"/>
          <w:divBdr>
            <w:top w:val="none" w:sz="0" w:space="0" w:color="auto"/>
            <w:left w:val="none" w:sz="0" w:space="0" w:color="auto"/>
            <w:bottom w:val="none" w:sz="0" w:space="0" w:color="auto"/>
            <w:right w:val="none" w:sz="0" w:space="0" w:color="auto"/>
          </w:divBdr>
        </w:div>
        <w:div w:id="1891460213">
          <w:marLeft w:val="0"/>
          <w:marRight w:val="0"/>
          <w:marTop w:val="0"/>
          <w:marBottom w:val="225"/>
          <w:divBdr>
            <w:top w:val="none" w:sz="0" w:space="0" w:color="auto"/>
            <w:left w:val="none" w:sz="0" w:space="0" w:color="auto"/>
            <w:bottom w:val="none" w:sz="0" w:space="0" w:color="auto"/>
            <w:right w:val="none" w:sz="0" w:space="0" w:color="auto"/>
          </w:divBdr>
        </w:div>
        <w:div w:id="2072539340">
          <w:marLeft w:val="0"/>
          <w:marRight w:val="0"/>
          <w:marTop w:val="0"/>
          <w:marBottom w:val="225"/>
          <w:divBdr>
            <w:top w:val="none" w:sz="0" w:space="0" w:color="auto"/>
            <w:left w:val="none" w:sz="0" w:space="0" w:color="auto"/>
            <w:bottom w:val="none" w:sz="0" w:space="0" w:color="auto"/>
            <w:right w:val="none" w:sz="0" w:space="0" w:color="auto"/>
          </w:divBdr>
        </w:div>
        <w:div w:id="1839614024">
          <w:marLeft w:val="0"/>
          <w:marRight w:val="0"/>
          <w:marTop w:val="0"/>
          <w:marBottom w:val="225"/>
          <w:divBdr>
            <w:top w:val="none" w:sz="0" w:space="0" w:color="auto"/>
            <w:left w:val="none" w:sz="0" w:space="0" w:color="auto"/>
            <w:bottom w:val="none" w:sz="0" w:space="0" w:color="auto"/>
            <w:right w:val="none" w:sz="0" w:space="0" w:color="auto"/>
          </w:divBdr>
        </w:div>
        <w:div w:id="447311348">
          <w:marLeft w:val="0"/>
          <w:marRight w:val="0"/>
          <w:marTop w:val="0"/>
          <w:marBottom w:val="225"/>
          <w:divBdr>
            <w:top w:val="none" w:sz="0" w:space="0" w:color="auto"/>
            <w:left w:val="none" w:sz="0" w:space="0" w:color="auto"/>
            <w:bottom w:val="none" w:sz="0" w:space="0" w:color="auto"/>
            <w:right w:val="none" w:sz="0" w:space="0" w:color="auto"/>
          </w:divBdr>
        </w:div>
        <w:div w:id="1266497927">
          <w:marLeft w:val="0"/>
          <w:marRight w:val="0"/>
          <w:marTop w:val="0"/>
          <w:marBottom w:val="225"/>
          <w:divBdr>
            <w:top w:val="none" w:sz="0" w:space="0" w:color="auto"/>
            <w:left w:val="none" w:sz="0" w:space="0" w:color="auto"/>
            <w:bottom w:val="none" w:sz="0" w:space="0" w:color="auto"/>
            <w:right w:val="none" w:sz="0" w:space="0" w:color="auto"/>
          </w:divBdr>
        </w:div>
        <w:div w:id="191723671">
          <w:marLeft w:val="0"/>
          <w:marRight w:val="0"/>
          <w:marTop w:val="0"/>
          <w:marBottom w:val="225"/>
          <w:divBdr>
            <w:top w:val="none" w:sz="0" w:space="0" w:color="auto"/>
            <w:left w:val="none" w:sz="0" w:space="0" w:color="auto"/>
            <w:bottom w:val="none" w:sz="0" w:space="0" w:color="auto"/>
            <w:right w:val="none" w:sz="0" w:space="0" w:color="auto"/>
          </w:divBdr>
        </w:div>
        <w:div w:id="1971326854">
          <w:marLeft w:val="0"/>
          <w:marRight w:val="0"/>
          <w:marTop w:val="0"/>
          <w:marBottom w:val="225"/>
          <w:divBdr>
            <w:top w:val="none" w:sz="0" w:space="0" w:color="auto"/>
            <w:left w:val="none" w:sz="0" w:space="0" w:color="auto"/>
            <w:bottom w:val="none" w:sz="0" w:space="0" w:color="auto"/>
            <w:right w:val="none" w:sz="0" w:space="0" w:color="auto"/>
          </w:divBdr>
        </w:div>
        <w:div w:id="631325419">
          <w:marLeft w:val="0"/>
          <w:marRight w:val="0"/>
          <w:marTop w:val="0"/>
          <w:marBottom w:val="225"/>
          <w:divBdr>
            <w:top w:val="none" w:sz="0" w:space="0" w:color="auto"/>
            <w:left w:val="none" w:sz="0" w:space="0" w:color="auto"/>
            <w:bottom w:val="none" w:sz="0" w:space="0" w:color="auto"/>
            <w:right w:val="none" w:sz="0" w:space="0" w:color="auto"/>
          </w:divBdr>
        </w:div>
        <w:div w:id="1550796721">
          <w:marLeft w:val="0"/>
          <w:marRight w:val="0"/>
          <w:marTop w:val="0"/>
          <w:marBottom w:val="225"/>
          <w:divBdr>
            <w:top w:val="none" w:sz="0" w:space="0" w:color="auto"/>
            <w:left w:val="none" w:sz="0" w:space="0" w:color="auto"/>
            <w:bottom w:val="none" w:sz="0" w:space="0" w:color="auto"/>
            <w:right w:val="none" w:sz="0" w:space="0" w:color="auto"/>
          </w:divBdr>
        </w:div>
        <w:div w:id="1588735259">
          <w:marLeft w:val="0"/>
          <w:marRight w:val="0"/>
          <w:marTop w:val="0"/>
          <w:marBottom w:val="225"/>
          <w:divBdr>
            <w:top w:val="none" w:sz="0" w:space="0" w:color="auto"/>
            <w:left w:val="none" w:sz="0" w:space="0" w:color="auto"/>
            <w:bottom w:val="none" w:sz="0" w:space="0" w:color="auto"/>
            <w:right w:val="none" w:sz="0" w:space="0" w:color="auto"/>
          </w:divBdr>
        </w:div>
        <w:div w:id="2042432364">
          <w:marLeft w:val="0"/>
          <w:marRight w:val="0"/>
          <w:marTop w:val="0"/>
          <w:marBottom w:val="225"/>
          <w:divBdr>
            <w:top w:val="none" w:sz="0" w:space="0" w:color="auto"/>
            <w:left w:val="none" w:sz="0" w:space="0" w:color="auto"/>
            <w:bottom w:val="none" w:sz="0" w:space="0" w:color="auto"/>
            <w:right w:val="none" w:sz="0" w:space="0" w:color="auto"/>
          </w:divBdr>
        </w:div>
        <w:div w:id="692732234">
          <w:marLeft w:val="0"/>
          <w:marRight w:val="0"/>
          <w:marTop w:val="0"/>
          <w:marBottom w:val="225"/>
          <w:divBdr>
            <w:top w:val="none" w:sz="0" w:space="0" w:color="auto"/>
            <w:left w:val="none" w:sz="0" w:space="0" w:color="auto"/>
            <w:bottom w:val="none" w:sz="0" w:space="0" w:color="auto"/>
            <w:right w:val="none" w:sz="0" w:space="0" w:color="auto"/>
          </w:divBdr>
        </w:div>
        <w:div w:id="121800937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15</Pages>
  <Words>961</Words>
  <Characters>5483</Characters>
  <Application>Microsoft Office Word</Application>
  <DocSecurity>0</DocSecurity>
  <Lines>45</Lines>
  <Paragraphs>12</Paragraphs>
  <ScaleCrop>false</ScaleCrop>
  <Company/>
  <LinksUpToDate>false</LinksUpToDate>
  <CharactersWithSpaces>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2019-04-01T02:45:00Z</cp:lastPrinted>
  <dcterms:created xsi:type="dcterms:W3CDTF">2019-04-01T02:26:00Z</dcterms:created>
  <dcterms:modified xsi:type="dcterms:W3CDTF">2019-04-01T03:04:00Z</dcterms:modified>
</cp:coreProperties>
</file>