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-1" w:right="94"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附件1：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河南大学第一附属医院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sz w:val="36"/>
          <w:szCs w:val="36"/>
        </w:rPr>
        <w:t>青年教师课堂教学创新大赛教研室推荐名额</w:t>
      </w:r>
    </w:p>
    <w:bookmarkEnd w:id="0"/>
    <w:p>
      <w:pPr>
        <w:widowControl/>
        <w:shd w:val="clear" w:color="auto" w:fill="FFFFFF"/>
        <w:spacing w:line="400" w:lineRule="exact"/>
        <w:jc w:val="center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tbl>
      <w:tblPr>
        <w:tblStyle w:val="3"/>
        <w:tblW w:w="74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861"/>
        <w:gridCol w:w="26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教研室名称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推荐名额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妇产科学教研室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神经病学教研室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医学心理学教研室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康复医学教研室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传染病学教研室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诊断学教研室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眼科学教研室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耳鼻喉头颈外科学教研室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皮肤性病学教研室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医学影像学教研室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核医学教研室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口腔科学教研室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检验医学教研室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麻醉学教研室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临床技能实训教研室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临床肿瘤学教研室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循证医学教研室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临床药理学教研室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全科医学教研室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急诊医学教研室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老年医学教研室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舒缓医学教研室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临床护理学教研室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1800" w:bottom="11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F516C"/>
    <w:rsid w:val="588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3"/>
      <w:ind w:left="102"/>
      <w:jc w:val="left"/>
    </w:pPr>
    <w:rPr>
      <w:rFonts w:ascii="仿宋" w:hAnsi="仿宋" w:eastAsia="仿宋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2019-11-01T04:25:00Z</dcterms:created>
  <dc:creator>W</dc:creator>
  <cp:lastModifiedBy>W</cp:lastModifiedBy>
  <dcterms:modified xsi:type="dcterms:W3CDTF">2019-11-01T04:28:15Z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